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0099467" w:rsidR="0076445B" w:rsidRPr="000E64BC" w:rsidRDefault="00693646">
      <w:pPr>
        <w:pStyle w:val="Normal0"/>
        <w:rPr>
          <w:b/>
          <w:sz w:val="24"/>
          <w:szCs w:val="24"/>
        </w:rPr>
      </w:pPr>
      <w:bookmarkStart w:id="0" w:name="_heading=h.gjdgxs" w:colFirst="0" w:colLast="0"/>
      <w:bookmarkEnd w:id="0"/>
      <w:r w:rsidRPr="000E64BC">
        <w:rPr>
          <w:b/>
          <w:sz w:val="24"/>
          <w:szCs w:val="24"/>
        </w:rPr>
        <w:t>Nom de l’étudiant: ____________________________ Discipline: ____________________     Titre de la simulation: ______________________________________________________________________</w:t>
      </w:r>
    </w:p>
    <w:p w14:paraId="00000002" w14:textId="2C96F95C" w:rsidR="0076445B" w:rsidRPr="000E64BC" w:rsidRDefault="00693646">
      <w:pPr>
        <w:pStyle w:val="Normal0"/>
        <w:rPr>
          <w:b/>
          <w:sz w:val="24"/>
          <w:szCs w:val="24"/>
        </w:rPr>
      </w:pPr>
      <w:bookmarkStart w:id="1" w:name="_heading=h.30j0zll" w:colFirst="0" w:colLast="0"/>
      <w:bookmarkEnd w:id="1"/>
      <w:r w:rsidRPr="000E64BC">
        <w:rPr>
          <w:b/>
          <w:sz w:val="24"/>
          <w:szCs w:val="24"/>
        </w:rPr>
        <w:t>Cote de cours: ________________________________ Date: _________________________    Lieu: ________________________</w:t>
      </w:r>
    </w:p>
    <w:p w14:paraId="00000003" w14:textId="77777777" w:rsidR="0076445B" w:rsidRPr="000E64BC" w:rsidRDefault="0076445B">
      <w:pPr>
        <w:pStyle w:val="Normal0"/>
        <w:jc w:val="left"/>
        <w:rPr>
          <w:b/>
          <w:sz w:val="24"/>
          <w:szCs w:val="24"/>
          <w:u w:val="single"/>
        </w:rPr>
      </w:pPr>
      <w:bookmarkStart w:id="2" w:name="_heading=h.1fob9te" w:colFirst="0" w:colLast="0"/>
      <w:bookmarkEnd w:id="2"/>
    </w:p>
    <w:p w14:paraId="00000004" w14:textId="77777777" w:rsidR="0076445B" w:rsidRPr="000E64BC" w:rsidRDefault="0076445B">
      <w:pPr>
        <w:pStyle w:val="Normal0"/>
        <w:jc w:val="center"/>
        <w:rPr>
          <w:b/>
          <w:sz w:val="24"/>
          <w:szCs w:val="24"/>
          <w:u w:val="single"/>
        </w:rPr>
      </w:pPr>
      <w:bookmarkStart w:id="3" w:name="_heading=h.3znysh7" w:colFirst="0" w:colLast="0"/>
      <w:bookmarkEnd w:id="3"/>
    </w:p>
    <w:p w14:paraId="00000005" w14:textId="6C07434A" w:rsidR="0076445B" w:rsidRPr="000E64BC" w:rsidRDefault="00693646">
      <w:pPr>
        <w:pStyle w:val="Normal0"/>
        <w:jc w:val="center"/>
        <w:rPr>
          <w:b/>
          <w:sz w:val="36"/>
          <w:szCs w:val="36"/>
          <w:u w:val="single"/>
        </w:rPr>
      </w:pPr>
      <w:bookmarkStart w:id="4" w:name="_heading=h.2et92p0" w:colFirst="0" w:colLast="0"/>
      <w:bookmarkEnd w:id="4"/>
      <w:r w:rsidRPr="000E64BC">
        <w:rPr>
          <w:b/>
          <w:sz w:val="36"/>
          <w:szCs w:val="36"/>
          <w:u w:val="single"/>
        </w:rPr>
        <w:t xml:space="preserve">Grille d’observation des indicateurs des compétences </w:t>
      </w:r>
      <w:r w:rsidR="004C710E" w:rsidRPr="000E64BC">
        <w:rPr>
          <w:b/>
          <w:sz w:val="36"/>
          <w:szCs w:val="36"/>
          <w:u w:val="single"/>
        </w:rPr>
        <w:t xml:space="preserve">clés </w:t>
      </w:r>
      <w:r w:rsidRPr="000E64BC">
        <w:rPr>
          <w:b/>
          <w:sz w:val="36"/>
          <w:szCs w:val="36"/>
          <w:u w:val="single"/>
        </w:rPr>
        <w:t>en collaboration interprofessionnelle</w:t>
      </w:r>
    </w:p>
    <w:p w14:paraId="1598B2A8" w14:textId="77777777" w:rsidR="004C710E" w:rsidRPr="000E64BC" w:rsidRDefault="004C710E">
      <w:pPr>
        <w:pStyle w:val="Normal0"/>
        <w:jc w:val="center"/>
        <w:rPr>
          <w:b/>
          <w:sz w:val="18"/>
          <w:szCs w:val="18"/>
          <w:u w:val="single"/>
        </w:rPr>
      </w:pPr>
    </w:p>
    <w:p w14:paraId="2B3F6F97" w14:textId="5B602778" w:rsidR="0084413B" w:rsidRPr="004C68D0" w:rsidRDefault="00693646" w:rsidP="004C68D0">
      <w:pPr>
        <w:pStyle w:val="Normal0"/>
      </w:pPr>
      <w:r w:rsidRPr="000E64BC">
        <w:rPr>
          <w:b/>
        </w:rPr>
        <w:t xml:space="preserve">Note: </w:t>
      </w:r>
      <w:r w:rsidRPr="000E64BC">
        <w:t xml:space="preserve">Avant d’utiliser cette grille d’observation, consultez le </w:t>
      </w:r>
      <w:r w:rsidR="004C710E" w:rsidRPr="000E64BC">
        <w:t xml:space="preserve">guide d’utilisation qui l’accompagne. </w:t>
      </w:r>
      <w:r w:rsidRPr="000E64BC">
        <w:t xml:space="preserve">Dans le présent document, la personne bénéficiaire des services sera désignée comme « le/la bénéficiaire » tandis que le prestataire de services est désigné comme étant « l’étudiant ». </w:t>
      </w:r>
    </w:p>
    <w:tbl>
      <w:tblPr>
        <w:tblStyle w:val="Grilledutableau1"/>
        <w:tblpPr w:leftFromText="141" w:rightFromText="141" w:horzAnchor="page" w:tblpX="561" w:tblpY="760"/>
        <w:tblW w:w="23448" w:type="dxa"/>
        <w:tblLook w:val="04A0" w:firstRow="1" w:lastRow="0" w:firstColumn="1" w:lastColumn="0" w:noHBand="0" w:noVBand="1"/>
      </w:tblPr>
      <w:tblGrid>
        <w:gridCol w:w="2596"/>
        <w:gridCol w:w="9448"/>
        <w:gridCol w:w="1707"/>
        <w:gridCol w:w="1417"/>
        <w:gridCol w:w="1417"/>
        <w:gridCol w:w="1275"/>
        <w:gridCol w:w="1416"/>
        <w:gridCol w:w="1520"/>
        <w:gridCol w:w="2652"/>
      </w:tblGrid>
      <w:tr w:rsidR="0084413B" w:rsidRPr="0084413B" w14:paraId="2EB61E07" w14:textId="77777777" w:rsidTr="00EB43D1">
        <w:trPr>
          <w:trHeight w:val="647"/>
        </w:trPr>
        <w:tc>
          <w:tcPr>
            <w:tcW w:w="2596" w:type="dxa"/>
            <w:vMerge w:val="restart"/>
            <w:vAlign w:val="center"/>
          </w:tcPr>
          <w:p w14:paraId="3BA8C8D3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lastRenderedPageBreak/>
              <w:t>Catégories</w:t>
            </w:r>
          </w:p>
        </w:tc>
        <w:tc>
          <w:tcPr>
            <w:tcW w:w="9448" w:type="dxa"/>
            <w:vMerge w:val="restart"/>
            <w:vAlign w:val="center"/>
          </w:tcPr>
          <w:p w14:paraId="552D1FBE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Indicateurs de compétence</w:t>
            </w:r>
          </w:p>
        </w:tc>
        <w:tc>
          <w:tcPr>
            <w:tcW w:w="8752" w:type="dxa"/>
            <w:gridSpan w:val="6"/>
            <w:vAlign w:val="center"/>
          </w:tcPr>
          <w:p w14:paraId="3F2794BD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color w:val="000000"/>
                <w:szCs w:val="24"/>
              </w:rPr>
            </w:pPr>
          </w:p>
          <w:p w14:paraId="6C81F2E5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Évaluation</w:t>
            </w:r>
          </w:p>
        </w:tc>
        <w:tc>
          <w:tcPr>
            <w:tcW w:w="2652" w:type="dxa"/>
            <w:vMerge w:val="restart"/>
            <w:vAlign w:val="center"/>
          </w:tcPr>
          <w:p w14:paraId="50502C08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szCs w:val="24"/>
              </w:rPr>
              <w:t>Commentaires</w:t>
            </w:r>
          </w:p>
        </w:tc>
      </w:tr>
      <w:tr w:rsidR="0084413B" w:rsidRPr="0084413B" w14:paraId="4CAEB29C" w14:textId="77777777" w:rsidTr="00EB43D1">
        <w:trPr>
          <w:trHeight w:val="1081"/>
        </w:trPr>
        <w:tc>
          <w:tcPr>
            <w:tcW w:w="2596" w:type="dxa"/>
            <w:vMerge/>
            <w:vAlign w:val="center"/>
          </w:tcPr>
          <w:p w14:paraId="1BAAB455" w14:textId="77777777" w:rsidR="0084413B" w:rsidRPr="0084413B" w:rsidRDefault="0084413B" w:rsidP="0084413B">
            <w:pPr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vMerge/>
            <w:vAlign w:val="center"/>
          </w:tcPr>
          <w:p w14:paraId="7ED4E6C9" w14:textId="77777777" w:rsidR="0084413B" w:rsidRPr="0084413B" w:rsidRDefault="0084413B" w:rsidP="0084413B">
            <w:pPr>
              <w:rPr>
                <w:rFonts w:cs="Calibri Light"/>
                <w:b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8A698EB" w14:textId="77777777" w:rsidR="0084413B" w:rsidRPr="0084413B" w:rsidRDefault="0084413B" w:rsidP="0084413B">
            <w:pPr>
              <w:jc w:val="center"/>
              <w:rPr>
                <w:rFonts w:eastAsia="Quattrocento Sans" w:cs="Calibri Light"/>
                <w:b/>
                <w:color w:val="000000"/>
                <w:szCs w:val="24"/>
              </w:rPr>
            </w:pPr>
            <w:r w:rsidRPr="0084413B">
              <w:rPr>
                <w:rFonts w:ascii="Segoe UI Emoji" w:eastAsia="Arimo" w:hAnsi="Segoe UI Emoji" w:cs="Segoe UI Emoji"/>
                <w:b/>
                <w:color w:val="000000"/>
                <w:szCs w:val="24"/>
              </w:rPr>
              <w:t>☹☹</w:t>
            </w:r>
          </w:p>
          <w:p w14:paraId="3A45386D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Ne rencontre aucunement les attentes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928B43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color w:val="000000"/>
                <w:szCs w:val="24"/>
              </w:rPr>
            </w:pPr>
            <w:r w:rsidRPr="0084413B">
              <w:rPr>
                <w:rFonts w:ascii="Segoe UI Emoji" w:eastAsia="Arimo" w:hAnsi="Segoe UI Emoji" w:cs="Segoe UI Emoji"/>
                <w:b/>
                <w:color w:val="000000"/>
                <w:szCs w:val="24"/>
              </w:rPr>
              <w:t>☹</w:t>
            </w:r>
          </w:p>
          <w:p w14:paraId="6CF53EC3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En dessous des attentes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75AC3D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color w:val="000000"/>
                <w:szCs w:val="24"/>
              </w:rPr>
            </w:pPr>
            <w:r w:rsidRPr="0084413B">
              <w:rPr>
                <w:rFonts w:ascii="Segoe UI Emoji" w:eastAsia="Arimo" w:hAnsi="Segoe UI Emoji" w:cs="Segoe UI Emoji"/>
                <w:b/>
                <w:color w:val="000000"/>
                <w:szCs w:val="24"/>
              </w:rPr>
              <w:t>☺</w:t>
            </w:r>
          </w:p>
          <w:p w14:paraId="185D5B22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Rencontre les attentes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7DD8F4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color w:val="000000"/>
                <w:szCs w:val="24"/>
              </w:rPr>
            </w:pPr>
            <w:r w:rsidRPr="0084413B">
              <w:rPr>
                <w:rFonts w:ascii="Segoe UI Emoji" w:eastAsia="Arimo" w:hAnsi="Segoe UI Emoji" w:cs="Segoe UI Emoji"/>
                <w:b/>
                <w:color w:val="000000"/>
                <w:szCs w:val="24"/>
              </w:rPr>
              <w:t>☺☺</w:t>
            </w:r>
          </w:p>
          <w:p w14:paraId="06F8EBED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Au-delà des attentes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67F8A10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N’a pas pu être observé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5E04CAC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rFonts w:cs="Calibri Light"/>
                <w:b/>
                <w:color w:val="000000"/>
                <w:szCs w:val="24"/>
              </w:rPr>
              <w:t>Non-applicable à la simulation</w:t>
            </w:r>
          </w:p>
        </w:tc>
        <w:tc>
          <w:tcPr>
            <w:tcW w:w="2652" w:type="dxa"/>
            <w:vMerge/>
          </w:tcPr>
          <w:p w14:paraId="78EA398C" w14:textId="77777777" w:rsidR="0084413B" w:rsidRPr="0084413B" w:rsidRDefault="0084413B" w:rsidP="0084413B">
            <w:pPr>
              <w:rPr>
                <w:rFonts w:cs="Calibri Light"/>
                <w:szCs w:val="24"/>
              </w:rPr>
            </w:pPr>
          </w:p>
        </w:tc>
      </w:tr>
      <w:tr w:rsidR="0084413B" w:rsidRPr="0084413B" w14:paraId="7A372773" w14:textId="77777777" w:rsidTr="00EB43D1">
        <w:trPr>
          <w:trHeight w:val="344"/>
        </w:trPr>
        <w:tc>
          <w:tcPr>
            <w:tcW w:w="2596" w:type="dxa"/>
            <w:vMerge w:val="restart"/>
            <w:vAlign w:val="center"/>
          </w:tcPr>
          <w:p w14:paraId="6506E329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b/>
                <w:color w:val="000000"/>
                <w:shd w:val="clear" w:color="auto" w:fill="FFFFFF"/>
              </w:rPr>
              <w:t>A. Clarification des rôles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4458997" w14:textId="77777777" w:rsidR="0084413B" w:rsidRPr="0084413B" w:rsidRDefault="0084413B" w:rsidP="0084413B">
            <w:pPr>
              <w:numPr>
                <w:ilvl w:val="0"/>
                <w:numId w:val="7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S’identifie clairement par son nom, son titre, ainsi que son rôle et ses responsabilités. </w:t>
            </w:r>
          </w:p>
        </w:tc>
        <w:sdt>
          <w:sdtPr>
            <w:rPr>
              <w:rFonts w:cs="Calibri Light"/>
              <w:szCs w:val="24"/>
            </w:rPr>
            <w:id w:val="68062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ABC3CB3" w14:textId="7183DC8D" w:rsidR="0084413B" w:rsidRPr="0084413B" w:rsidRDefault="00851A57" w:rsidP="0084413B">
                <w:pPr>
                  <w:jc w:val="center"/>
                  <w:rPr>
                    <w:rFonts w:cs="Calibri Light"/>
                    <w:szCs w:val="24"/>
                  </w:rPr>
                </w:pPr>
                <w:r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1970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271668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6680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3766E0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6558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167020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4670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7C6262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84361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B19A6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4508693"/>
            <w:placeholder>
              <w:docPart w:val="D26C58343D8846F894D686EBB541AA4B"/>
            </w:placeholder>
            <w:showingPlcHdr/>
          </w:sdtPr>
          <w:sdtEndPr/>
          <w:sdtContent>
            <w:tc>
              <w:tcPr>
                <w:tcW w:w="2652" w:type="dxa"/>
                <w:tcBorders>
                  <w:left w:val="nil"/>
                  <w:bottom w:val="nil"/>
                </w:tcBorders>
                <w:vAlign w:val="center"/>
              </w:tcPr>
              <w:p w14:paraId="637E2AA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596ECA90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30F15E5D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6BDEBBB" w14:textId="77777777" w:rsidR="0084413B" w:rsidRPr="0084413B" w:rsidRDefault="0084413B" w:rsidP="0084413B">
            <w:pPr>
              <w:numPr>
                <w:ilvl w:val="0"/>
                <w:numId w:val="7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Juge si les références ou les questions reçues sont appropriées pour son champ de compétences et pratique dans les limites de ce dernier. </w:t>
            </w:r>
          </w:p>
        </w:tc>
        <w:sdt>
          <w:sdtPr>
            <w:rPr>
              <w:rFonts w:cs="Calibri Light"/>
              <w:szCs w:val="24"/>
            </w:rPr>
            <w:id w:val="-187931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F09258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16374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F14F3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5606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779F2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77486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22912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4855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26B4F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6638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FA66D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618333430"/>
            <w:placeholder>
              <w:docPart w:val="D85390982F264862A51ED1A4E1B5B2DE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548158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713D6060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0A5DCD15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B915F24" w14:textId="77777777" w:rsidR="0084413B" w:rsidRPr="0084413B" w:rsidRDefault="0084413B" w:rsidP="0084413B">
            <w:pPr>
              <w:numPr>
                <w:ilvl w:val="0"/>
                <w:numId w:val="7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Clarifie les rôles et responsabilités partagées avec les autres membres de l’équipe dans une discussion ou une réunion d’équipe (ex. questionne, partage de l’information ou explique). </w:t>
            </w:r>
          </w:p>
        </w:tc>
        <w:sdt>
          <w:sdtPr>
            <w:rPr>
              <w:rFonts w:cs="Calibri Light"/>
              <w:szCs w:val="24"/>
            </w:rPr>
            <w:id w:val="24700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2FBD0F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303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8CEC0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25155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48716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36640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3395F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2975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0C45B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9574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DB97C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3144133"/>
            <w:placeholder>
              <w:docPart w:val="799AF0FCE4D6478A84F1A9EFEF55F721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A59C73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4DD1F9A5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5AA72E52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AA8EBE9" w14:textId="77777777" w:rsidR="0084413B" w:rsidRPr="0084413B" w:rsidRDefault="0084413B" w:rsidP="0084413B">
            <w:pPr>
              <w:numPr>
                <w:ilvl w:val="0"/>
                <w:numId w:val="7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Clarifie l’objet de la rencontre en lien avec son rôle et responsabilités. </w:t>
            </w:r>
          </w:p>
        </w:tc>
        <w:sdt>
          <w:sdtPr>
            <w:rPr>
              <w:rFonts w:cs="Calibri Light"/>
              <w:szCs w:val="24"/>
            </w:rPr>
            <w:id w:val="-3208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D6F279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498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4F369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1276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EEB53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070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AB082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8467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65703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9014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8F3EA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45904788"/>
            <w:placeholder>
              <w:docPart w:val="61E3D58507AC43ED85F4278D3BC63F62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9639ED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50420F29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0B6310BA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285649E" w14:textId="77777777" w:rsidR="0084413B" w:rsidRPr="0084413B" w:rsidRDefault="0084413B" w:rsidP="0084413B">
            <w:pPr>
              <w:numPr>
                <w:ilvl w:val="0"/>
                <w:numId w:val="7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Faire appel à l’expertise des autres membres de l’équipe pendant la rencontre. </w:t>
            </w:r>
          </w:p>
        </w:tc>
        <w:sdt>
          <w:sdtPr>
            <w:rPr>
              <w:rFonts w:cs="Calibri Light"/>
              <w:szCs w:val="24"/>
            </w:rPr>
            <w:id w:val="-10897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271F25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4774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69DD1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7581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52FEF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40380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0C2B2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72166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DFBCA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03184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550B7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721868281"/>
            <w:placeholder>
              <w:docPart w:val="75B7D7EBA8504465B05B75C6232C8FFF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FA5A1E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13C53CA2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114C80B9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F2F11B" w14:textId="77777777" w:rsidR="0084413B" w:rsidRPr="0084413B" w:rsidRDefault="0084413B" w:rsidP="0084413B">
            <w:pPr>
              <w:numPr>
                <w:ilvl w:val="0"/>
                <w:numId w:val="7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Identifie les discussions ou interventions qui doivent être faites conjointement et à long terme. </w:t>
            </w:r>
          </w:p>
        </w:tc>
        <w:sdt>
          <w:sdtPr>
            <w:rPr>
              <w:rFonts w:cs="Calibri Light"/>
              <w:szCs w:val="24"/>
            </w:rPr>
            <w:id w:val="73212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9185F9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5536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18FCD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79952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A80EF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7922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53955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65534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95028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2457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8D9E7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5759193"/>
            <w:placeholder>
              <w:docPart w:val="92BC424195B04CE196536089AFA25B78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</w:tcBorders>
                <w:vAlign w:val="center"/>
              </w:tcPr>
              <w:p w14:paraId="2604733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79B350A8" w14:textId="77777777" w:rsidTr="00EB43D1">
        <w:trPr>
          <w:trHeight w:val="344"/>
        </w:trPr>
        <w:tc>
          <w:tcPr>
            <w:tcW w:w="2596" w:type="dxa"/>
            <w:vMerge w:val="restart"/>
            <w:vAlign w:val="center"/>
          </w:tcPr>
          <w:p w14:paraId="10B3CE0C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b/>
                <w:color w:val="000000"/>
                <w:shd w:val="clear" w:color="auto" w:fill="FFFFFF"/>
              </w:rPr>
              <w:t>B. Soins centrés sur le/la bénéficiaire et ses accompagnateurs 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CF468DE" w14:textId="77777777" w:rsidR="0084413B" w:rsidRPr="0084413B" w:rsidRDefault="0084413B" w:rsidP="0084413B">
            <w:pPr>
              <w:numPr>
                <w:ilvl w:val="0"/>
                <w:numId w:val="8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Demande le consentement du bénéficiaire pour les services et les soins, et le cas échéant, son consentement pour que ses accompagnateurs participent aux soins. </w:t>
            </w:r>
          </w:p>
        </w:tc>
        <w:sdt>
          <w:sdtPr>
            <w:rPr>
              <w:rFonts w:cs="Calibri Light"/>
              <w:szCs w:val="24"/>
            </w:rPr>
            <w:id w:val="125216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767E39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8236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92002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3964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71BAC4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2164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BAD2C2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44042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D82F65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7792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431F16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816249690"/>
            <w:placeholder>
              <w:docPart w:val="A3A4EC7245114849A4F3220386689D9F"/>
            </w:placeholder>
            <w:showingPlcHdr/>
          </w:sdtPr>
          <w:sdtEndPr/>
          <w:sdtContent>
            <w:tc>
              <w:tcPr>
                <w:tcW w:w="2652" w:type="dxa"/>
                <w:tcBorders>
                  <w:left w:val="nil"/>
                  <w:bottom w:val="nil"/>
                </w:tcBorders>
                <w:vAlign w:val="center"/>
              </w:tcPr>
              <w:p w14:paraId="0B05D46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25C3F113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6F2A2EEB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056F12C" w14:textId="77777777" w:rsidR="0084413B" w:rsidRPr="0084413B" w:rsidRDefault="0084413B" w:rsidP="0084413B">
            <w:pPr>
              <w:numPr>
                <w:ilvl w:val="0"/>
                <w:numId w:val="8"/>
              </w:numPr>
              <w:textAlignment w:val="baseline"/>
              <w:rPr>
                <w:rFonts w:eastAsia="Times New Roman" w:cs="Calibri Light"/>
                <w:szCs w:val="24"/>
              </w:rPr>
            </w:pPr>
            <w:r w:rsidRPr="0084413B">
              <w:rPr>
                <w:rFonts w:eastAsia="Times New Roman" w:cs="Calibri Light"/>
                <w:szCs w:val="24"/>
              </w:rPr>
              <w:t>Engage le/la bénéficiaire et/ou ses accompagnateurs et/ou son mandataire dans son approche comme membre de l’équipe (ex. services, discussions, décisions, traitements, etc.).  </w:t>
            </w:r>
          </w:p>
          <w:p w14:paraId="626EEBF1" w14:textId="77777777" w:rsidR="0084413B" w:rsidRPr="0084413B" w:rsidRDefault="0084413B" w:rsidP="0084413B">
            <w:pPr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Nb : L’engagement du bénéficiaire doit être dans la mesure de ses capacités. </w:t>
            </w:r>
          </w:p>
        </w:tc>
        <w:sdt>
          <w:sdtPr>
            <w:rPr>
              <w:rFonts w:cs="Calibri Light"/>
              <w:szCs w:val="24"/>
            </w:rPr>
            <w:id w:val="13025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45E56E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10699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392B1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742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371AA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53253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053CF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5811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00F5E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69766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E733E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419678234"/>
            <w:placeholder>
              <w:docPart w:val="AB9DAE8B95CF4E2F9E2E5AAFA5C4564C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EBFF91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3EE2C24C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69043A58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23F3701" w14:textId="77777777" w:rsidR="0084413B" w:rsidRPr="0084413B" w:rsidRDefault="0084413B" w:rsidP="0084413B">
            <w:pPr>
              <w:numPr>
                <w:ilvl w:val="0"/>
                <w:numId w:val="8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Respecte les décisions de traitement ou de services du bénéficiaire </w:t>
            </w:r>
          </w:p>
        </w:tc>
        <w:sdt>
          <w:sdtPr>
            <w:rPr>
              <w:rFonts w:cs="Calibri Light"/>
              <w:szCs w:val="24"/>
            </w:rPr>
            <w:id w:val="-4664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E2E16E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7775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325BB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85641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F5383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7005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7BAEA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5203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E796A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23176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8C678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25939125"/>
            <w:placeholder>
              <w:docPart w:val="0BC6F58886EB4CB9B825C8A97E657A8C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06C897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0A2F399E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1C44A132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FE8CEDD" w14:textId="77777777" w:rsidR="0084413B" w:rsidRPr="0084413B" w:rsidRDefault="0084413B" w:rsidP="0084413B">
            <w:pPr>
              <w:numPr>
                <w:ilvl w:val="0"/>
                <w:numId w:val="8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Défend et agit dans les intérêts de la santé et du bien-être du bénéficiaire (ex. faciliter l’accès aux services et aux ressources) devant les autres membres de l’équipe.  </w:t>
            </w:r>
          </w:p>
        </w:tc>
        <w:sdt>
          <w:sdtPr>
            <w:rPr>
              <w:rFonts w:cs="Calibri Light"/>
              <w:szCs w:val="24"/>
            </w:rPr>
            <w:id w:val="-137954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154A3A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98075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169CA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52217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837C1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2660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3B7F2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3441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88DE7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1915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CC68E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323174299"/>
            <w:placeholder>
              <w:docPart w:val="3A2B091F303F413FA97FFE0D48FA280D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E0692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28579B7B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50C20F34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CE2F8F" w14:textId="77777777" w:rsidR="0084413B" w:rsidRPr="0084413B" w:rsidRDefault="0084413B" w:rsidP="0084413B">
            <w:pPr>
              <w:numPr>
                <w:ilvl w:val="0"/>
                <w:numId w:val="8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Communique dans un langage compréhensible pour le/la bénéficiaire et/ou ses accompagnateurs </w:t>
            </w:r>
            <w:proofErr w:type="gramStart"/>
            <w:r w:rsidRPr="0084413B">
              <w:rPr>
                <w:rFonts w:cs="Calibri Light"/>
                <w:szCs w:val="24"/>
              </w:rPr>
              <w:t>de manière à ce</w:t>
            </w:r>
            <w:proofErr w:type="gramEnd"/>
            <w:r w:rsidRPr="0084413B">
              <w:rPr>
                <w:rFonts w:cs="Calibri Light"/>
                <w:szCs w:val="24"/>
              </w:rPr>
              <w:t> qu’ils se sentent inclus (ex. contact visuel, sans jargon professionnel, etc.). </w:t>
            </w:r>
          </w:p>
        </w:tc>
        <w:sdt>
          <w:sdtPr>
            <w:rPr>
              <w:rFonts w:cs="Calibri Light"/>
              <w:szCs w:val="24"/>
            </w:rPr>
            <w:id w:val="189354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03497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5499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26C6E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0162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AA6AB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922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CD72D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74507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BC1D1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4523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B5CE6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214078210"/>
            <w:placeholder>
              <w:docPart w:val="E6B9829A819C4BEFACF6F39B23F122D1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</w:tcBorders>
                <w:vAlign w:val="center"/>
              </w:tcPr>
              <w:p w14:paraId="43BC42B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28904BB3" w14:textId="77777777" w:rsidTr="00EB43D1">
        <w:trPr>
          <w:trHeight w:val="344"/>
        </w:trPr>
        <w:tc>
          <w:tcPr>
            <w:tcW w:w="2596" w:type="dxa"/>
            <w:vMerge w:val="restart"/>
            <w:vAlign w:val="center"/>
          </w:tcPr>
          <w:p w14:paraId="43F477FA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b/>
                <w:color w:val="000000"/>
                <w:shd w:val="clear" w:color="auto" w:fill="FFFFFF"/>
              </w:rPr>
              <w:t>C. Communication interprofessionnelle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4AB97CD" w14:textId="77777777" w:rsidR="0084413B" w:rsidRPr="0084413B" w:rsidRDefault="0084413B" w:rsidP="0084413B">
            <w:pPr>
              <w:numPr>
                <w:ilvl w:val="0"/>
                <w:numId w:val="9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Communique les informations de façon efficiente aux autres membres de l’équipe, incluant le/la bénéficiaire (ex. s’exprime clairement et de façon concise, affirmative et respectueuse; utilise un choix de mots appropriés, une prononciation et un débit adéquats; adapte son message et son langage en fonction du contexte, etc.).  </w:t>
            </w:r>
          </w:p>
        </w:tc>
        <w:sdt>
          <w:sdtPr>
            <w:rPr>
              <w:rFonts w:cs="Calibri Light"/>
              <w:szCs w:val="24"/>
            </w:rPr>
            <w:id w:val="199653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5EB4F1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830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F46FBD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87088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138BEB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6083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8FA9C9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2121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156730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7797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C88688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06779076"/>
            <w:placeholder>
              <w:docPart w:val="D59E143393484A2CA6598987E9EAB83A"/>
            </w:placeholder>
            <w:showingPlcHdr/>
          </w:sdtPr>
          <w:sdtEndPr/>
          <w:sdtContent>
            <w:tc>
              <w:tcPr>
                <w:tcW w:w="2652" w:type="dxa"/>
                <w:tcBorders>
                  <w:left w:val="nil"/>
                  <w:bottom w:val="nil"/>
                </w:tcBorders>
                <w:vAlign w:val="center"/>
              </w:tcPr>
              <w:p w14:paraId="681FD73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014CE703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42B4C906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C90D175" w14:textId="77777777" w:rsidR="0084413B" w:rsidRPr="0084413B" w:rsidRDefault="0084413B" w:rsidP="0084413B">
            <w:pPr>
              <w:numPr>
                <w:ilvl w:val="0"/>
                <w:numId w:val="9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Démonte un comportement non verbal professionnel envers les autres professionnels et le/la bénéficiaire et sa famille ou son représentant (ex. maintient une posture et un ton respectueux; garde une distance adéquate; évite les distractions, les grimaces et les soupirs; contrôle ses émotions, etc.). </w:t>
            </w:r>
          </w:p>
        </w:tc>
        <w:sdt>
          <w:sdtPr>
            <w:rPr>
              <w:rFonts w:cs="Calibri Light"/>
              <w:szCs w:val="24"/>
            </w:rPr>
            <w:id w:val="15955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AC04D0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17622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5798A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2485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87FE5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83364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35D20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42993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C7691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61735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17EF6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634857401"/>
            <w:placeholder>
              <w:docPart w:val="AB06B333A29A4184AAF5C1911AF9E8BF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A47030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6C660243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7E471708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84B8FE9" w14:textId="77777777" w:rsidR="0084413B" w:rsidRPr="0084413B" w:rsidRDefault="0084413B" w:rsidP="0084413B">
            <w:pPr>
              <w:numPr>
                <w:ilvl w:val="0"/>
                <w:numId w:val="9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Fait preuve d’écoute active afin d’établir un rapport de confiance (ex. porte attention aux idées des autres; reformule au besoin; utilise le silence; n’interrompt pas; laisse le temps de répondre; donne l’opportunité aux autres de s’exprimer; maintient une posture d’ouverture; garde un contact visuel, etc.). </w:t>
            </w:r>
          </w:p>
        </w:tc>
        <w:sdt>
          <w:sdtPr>
            <w:rPr>
              <w:rFonts w:cs="Calibri Light"/>
              <w:szCs w:val="24"/>
            </w:rPr>
            <w:id w:val="16714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5DCA25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8278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4D463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758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8A841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86724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F957D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34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ABC0E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0625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132F2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708228187"/>
            <w:placeholder>
              <w:docPart w:val="EF1BDCAAA3054E939384C73FFAAA37A2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20607C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70843C2E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2071A693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3100DF9" w14:textId="77777777" w:rsidR="0084413B" w:rsidRPr="0084413B" w:rsidRDefault="0084413B" w:rsidP="0084413B">
            <w:pPr>
              <w:numPr>
                <w:ilvl w:val="0"/>
                <w:numId w:val="9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Tient compte des obstacles physiques, sociaux, culturels et autres dans ses modes de communication. </w:t>
            </w:r>
          </w:p>
        </w:tc>
        <w:sdt>
          <w:sdtPr>
            <w:rPr>
              <w:rFonts w:cs="Calibri Light"/>
              <w:szCs w:val="24"/>
            </w:rPr>
            <w:id w:val="181213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9F4E89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58642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8CC31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257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257DC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226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574A7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9338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D12EF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85360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02C0B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291167417"/>
            <w:placeholder>
              <w:docPart w:val="F679A7E521A447949B9D37EE60B261F9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6A845A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2A397818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1C0592DF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CE026B1" w14:textId="77777777" w:rsidR="0084413B" w:rsidRPr="0084413B" w:rsidRDefault="0084413B" w:rsidP="0084413B">
            <w:pPr>
              <w:numPr>
                <w:ilvl w:val="0"/>
                <w:numId w:val="9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Demande des informations aux membres de l’équipe et au bénéficiaire et/ou à ses accompagnateurs. </w:t>
            </w:r>
          </w:p>
        </w:tc>
        <w:sdt>
          <w:sdtPr>
            <w:rPr>
              <w:rFonts w:cs="Calibri Light"/>
              <w:szCs w:val="24"/>
            </w:rPr>
            <w:id w:val="15065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E39182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8704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61B2A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908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0F292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36506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AB76E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0224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FCF70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1328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9E689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37192223"/>
            <w:placeholder>
              <w:docPart w:val="E685F36D0B6543828A9882C9683DB352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D20466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6F911CBA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79C0FDAB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D077DD" w14:textId="77777777" w:rsidR="0084413B" w:rsidRPr="0084413B" w:rsidRDefault="0084413B" w:rsidP="0084413B">
            <w:pPr>
              <w:numPr>
                <w:ilvl w:val="0"/>
                <w:numId w:val="9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Tient compte des idées des autres (ex. démontre de l’intérêt aux idées des autres sans porter de jugement; demande des clarifications au besoin; intègre les idées des autres pour bonifier la discussion ou les soins). </w:t>
            </w:r>
          </w:p>
        </w:tc>
        <w:sdt>
          <w:sdtPr>
            <w:rPr>
              <w:rFonts w:cs="Calibri Light"/>
              <w:szCs w:val="24"/>
            </w:rPr>
            <w:id w:val="191142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93451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77051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CF055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29140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0C76A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75285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2FD5C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3083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29249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79763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6D5A8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733879995"/>
            <w:placeholder>
              <w:docPart w:val="EDB8E4BD38114A8A90352533122A828F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3E376E5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3944C7FB" w14:textId="77777777" w:rsidTr="00EB43D1">
        <w:trPr>
          <w:trHeight w:val="344"/>
        </w:trPr>
        <w:tc>
          <w:tcPr>
            <w:tcW w:w="2596" w:type="dxa"/>
            <w:vMerge w:val="restart"/>
            <w:vAlign w:val="center"/>
          </w:tcPr>
          <w:p w14:paraId="2D0807F4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b/>
                <w:color w:val="000000"/>
                <w:shd w:val="clear" w:color="auto" w:fill="FFFFFF"/>
              </w:rPr>
              <w:t>D. Fonctionnement de l’équipe 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825E333" w14:textId="77777777" w:rsidR="0084413B" w:rsidRPr="0084413B" w:rsidRDefault="0084413B" w:rsidP="0084413B">
            <w:pPr>
              <w:numPr>
                <w:ilvl w:val="0"/>
                <w:numId w:val="10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Démontre des habiletés de collaboration avec les différents membres de l’équipe (ex. développe ou maintient des relations de travail harmonieuses; favorise l’inclusion et la diversité; apporte son soutien; etc.).  </w:t>
            </w:r>
          </w:p>
        </w:tc>
        <w:sdt>
          <w:sdtPr>
            <w:rPr>
              <w:rFonts w:cs="Calibri Light"/>
              <w:szCs w:val="24"/>
            </w:rPr>
            <w:id w:val="-119230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089E0E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157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862C2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9068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A57AD8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9026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0A8EF1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9943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BE8C6B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86517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C1BCB9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121645752"/>
            <w:placeholder>
              <w:docPart w:val="9486E195B26448E6BF69A2002E847DF7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415D745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16D11278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1EB8BFA1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09C35FE" w14:textId="77777777" w:rsidR="0084413B" w:rsidRPr="0084413B" w:rsidRDefault="0084413B" w:rsidP="0084413B">
            <w:pPr>
              <w:numPr>
                <w:ilvl w:val="0"/>
                <w:numId w:val="10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Fait preuve de professionnalisme et d’intégrité personnelle; contribue à l’intégrité de l’équipe (Ex. confidentialité des discussions, vouvoiement). </w:t>
            </w:r>
          </w:p>
        </w:tc>
        <w:sdt>
          <w:sdtPr>
            <w:rPr>
              <w:rFonts w:cs="Calibri Light"/>
              <w:szCs w:val="24"/>
            </w:rPr>
            <w:id w:val="-18376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3D0151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05411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C5AF3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47147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E033C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58398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2F9F8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3375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08D5E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6823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02545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404689837"/>
            <w:placeholder>
              <w:docPart w:val="BA03DA937C8F4F888A60CEA49F1EC05E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66B20A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731C5B0B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6DBE50F8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9352FF5" w14:textId="77777777" w:rsidR="0084413B" w:rsidRPr="0084413B" w:rsidRDefault="0084413B" w:rsidP="0084413B">
            <w:pPr>
              <w:numPr>
                <w:ilvl w:val="0"/>
                <w:numId w:val="10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Utilise les ressources (ex. temps, argent, etc.) de manière efficiente pour maximiser la performance de l’équipe. </w:t>
            </w:r>
          </w:p>
        </w:tc>
        <w:sdt>
          <w:sdtPr>
            <w:rPr>
              <w:rFonts w:cs="Calibri Light"/>
              <w:szCs w:val="24"/>
            </w:rPr>
            <w:id w:val="-183343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87D993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5756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6B398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3278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89ECF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165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55B20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30315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9B83A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6818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16274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066302405"/>
            <w:placeholder>
              <w:docPart w:val="51C843CE1B224FA0A4DB8783455165C8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EECF26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6036CB3E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21DD97FB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D1C29B6" w14:textId="77777777" w:rsidR="0084413B" w:rsidRPr="0084413B" w:rsidRDefault="0084413B" w:rsidP="0084413B">
            <w:pPr>
              <w:numPr>
                <w:ilvl w:val="0"/>
                <w:numId w:val="10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Participe activement au processus de prise de décision interprofessionnelle pour arriver à un plan d’intervention établi en concertation avec le bénéficiaire, son représentant et/ou sa famille et les autres professionnels. </w:t>
            </w:r>
          </w:p>
        </w:tc>
        <w:sdt>
          <w:sdtPr>
            <w:rPr>
              <w:rFonts w:cs="Calibri Light"/>
              <w:szCs w:val="24"/>
            </w:rPr>
            <w:id w:val="-212845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C79076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27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1ED86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09374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60F8A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0293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2F131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5615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FBB0F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10969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C0F79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786688406"/>
            <w:placeholder>
              <w:docPart w:val="7FF20C6BD5C74303A2DF92F7B03AD656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2E7C32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3B8DBC3D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311FF113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17040CB" w14:textId="77777777" w:rsidR="0084413B" w:rsidRPr="0084413B" w:rsidRDefault="0084413B" w:rsidP="0084413B">
            <w:pPr>
              <w:numPr>
                <w:ilvl w:val="0"/>
                <w:numId w:val="10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Contribue de façon positive au climat de l’équipe (ex. donne de la rétroaction constructive; indique son désaccord de façon respectueuse; ne blâme pas; ne rabaisse pas; accepte la responsabilité partagée quant aux erreurs, etc.). </w:t>
            </w:r>
          </w:p>
        </w:tc>
        <w:sdt>
          <w:sdtPr>
            <w:rPr>
              <w:rFonts w:cs="Calibri Light"/>
              <w:szCs w:val="24"/>
            </w:rPr>
            <w:id w:val="-45980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A726BE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5052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A1A98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3329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F14D2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6572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2991F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99140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D2289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00764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6C23F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940213633"/>
            <w:placeholder>
              <w:docPart w:val="9350BAAC805B4235BAD0C2CBD1BDD79A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3AC7EE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52CF7453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477B32EC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5D5B81" w14:textId="77777777" w:rsidR="0084413B" w:rsidRPr="0084413B" w:rsidRDefault="0084413B" w:rsidP="0084413B">
            <w:pPr>
              <w:numPr>
                <w:ilvl w:val="0"/>
                <w:numId w:val="10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Négocie une répartition appropriée des tâches entre les différents membres de l’équipe interprofessionnelle et/ou d’autres intervenants. </w:t>
            </w:r>
          </w:p>
        </w:tc>
        <w:sdt>
          <w:sdtPr>
            <w:rPr>
              <w:rFonts w:cs="Calibri Light"/>
              <w:szCs w:val="24"/>
            </w:rPr>
            <w:id w:val="-93890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48C408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9361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952F2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74399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3E9B0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39982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CEF7D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34092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0612A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97899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07331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20314330"/>
            <w:placeholder>
              <w:docPart w:val="B67557F28957411FA2F255BBF465F5EB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</w:tcBorders>
                <w:vAlign w:val="center"/>
              </w:tcPr>
              <w:p w14:paraId="533FD4B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02FF52EB" w14:textId="77777777" w:rsidTr="00EB43D1">
        <w:trPr>
          <w:trHeight w:val="344"/>
        </w:trPr>
        <w:tc>
          <w:tcPr>
            <w:tcW w:w="2596" w:type="dxa"/>
            <w:vMerge w:val="restart"/>
            <w:vAlign w:val="center"/>
          </w:tcPr>
          <w:p w14:paraId="7BAE6ED0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b/>
                <w:color w:val="000000"/>
                <w:shd w:val="clear" w:color="auto" w:fill="FFFFFF"/>
              </w:rPr>
              <w:t>E. Leadership collaboratif ou partagé 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DDE1985" w14:textId="77777777" w:rsidR="0084413B" w:rsidRPr="0084413B" w:rsidRDefault="0084413B" w:rsidP="0084413B">
            <w:pPr>
              <w:numPr>
                <w:ilvl w:val="0"/>
                <w:numId w:val="11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Établit un ou des “leader” de manière collaborative. </w:t>
            </w:r>
          </w:p>
        </w:tc>
        <w:sdt>
          <w:sdtPr>
            <w:rPr>
              <w:rFonts w:cs="Calibri Light"/>
              <w:szCs w:val="24"/>
            </w:rPr>
            <w:id w:val="6458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C85FC2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4380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2823B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103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DEFD7F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4152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3CCB1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4951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847F93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64618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C306DE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097394583"/>
            <w:placeholder>
              <w:docPart w:val="7F4420AF630943518F414240E91E2B48"/>
            </w:placeholder>
            <w:showingPlcHdr/>
          </w:sdtPr>
          <w:sdtEndPr/>
          <w:sdtContent>
            <w:tc>
              <w:tcPr>
                <w:tcW w:w="2652" w:type="dxa"/>
                <w:tcBorders>
                  <w:left w:val="nil"/>
                  <w:bottom w:val="nil"/>
                </w:tcBorders>
                <w:vAlign w:val="center"/>
              </w:tcPr>
              <w:p w14:paraId="38F3FB6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24B85821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181CA7F6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E6450C1" w14:textId="77777777" w:rsidR="0084413B" w:rsidRPr="0084413B" w:rsidRDefault="0084413B" w:rsidP="0084413B">
            <w:pPr>
              <w:numPr>
                <w:ilvl w:val="0"/>
                <w:numId w:val="11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Identifie les buts et la vision de l’équipe. </w:t>
            </w:r>
          </w:p>
        </w:tc>
        <w:sdt>
          <w:sdtPr>
            <w:rPr>
              <w:rFonts w:cs="Calibri Light"/>
              <w:szCs w:val="24"/>
            </w:rPr>
            <w:id w:val="-14116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97AB21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6727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0DE14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20594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78BD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049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0BF83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5203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3F2D2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07804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B407B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055300285"/>
            <w:placeholder>
              <w:docPart w:val="B4E41C6E26B242E1804079301DAA7708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298A32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6CAFE493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4F19A39C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5A6654D" w14:textId="77777777" w:rsidR="0084413B" w:rsidRPr="0084413B" w:rsidRDefault="0084413B" w:rsidP="0084413B">
            <w:pPr>
              <w:numPr>
                <w:ilvl w:val="0"/>
                <w:numId w:val="11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Contribue au partage des responsabilités entre les membres de l’équipe en reconnaissant l’expertise et les besoins des collègues (ex. champ de pratique disciplinaire, contraintes physiques et d’horaire, etc.). </w:t>
            </w:r>
          </w:p>
        </w:tc>
        <w:sdt>
          <w:sdtPr>
            <w:rPr>
              <w:rFonts w:cs="Calibri Light"/>
              <w:szCs w:val="24"/>
            </w:rPr>
            <w:id w:val="-146510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B88F55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07203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38F78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75064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7DBA4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7096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5F4E3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78672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49795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545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BFD54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618672522"/>
            <w:placeholder>
              <w:docPart w:val="E0A6FBDA2C5E45E68692929A286B4D39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C657E6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6583F130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32E0D875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6DCE07C" w14:textId="77777777" w:rsidR="0084413B" w:rsidRPr="0084413B" w:rsidRDefault="0084413B" w:rsidP="0084413B">
            <w:pPr>
              <w:numPr>
                <w:ilvl w:val="0"/>
                <w:numId w:val="11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Favorise de la participation de tous les membres de l’équipe aux discussions (ex. donne la parole; s’assure que les opinions contraires soient entendues; gère les blocus, etc.). </w:t>
            </w:r>
          </w:p>
        </w:tc>
        <w:sdt>
          <w:sdtPr>
            <w:rPr>
              <w:rFonts w:cs="Calibri Light"/>
              <w:szCs w:val="24"/>
            </w:rPr>
            <w:id w:val="192891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29CE90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7518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A4DF0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33164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0BEFF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89301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00F4C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69742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BC26C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74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29678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62080315"/>
            <w:placeholder>
              <w:docPart w:val="A3140EB1687E458D9195B9E9224CFD90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074A253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0CD26DDB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11C8B0A2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CE36F" w14:textId="77777777" w:rsidR="0084413B" w:rsidRPr="0084413B" w:rsidRDefault="0084413B" w:rsidP="0084413B">
            <w:pPr>
              <w:numPr>
                <w:ilvl w:val="0"/>
                <w:numId w:val="11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Guide les discussions vers l’objectif à atteindre  </w:t>
            </w:r>
          </w:p>
        </w:tc>
        <w:sdt>
          <w:sdtPr>
            <w:rPr>
              <w:rFonts w:cs="Calibri Light"/>
              <w:szCs w:val="24"/>
            </w:rPr>
            <w:id w:val="97140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1DF61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0635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767EE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4990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EE9C9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79143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FA035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3185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5E896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3708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C91C3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141000331"/>
            <w:placeholder>
              <w:docPart w:val="3F72A0AB0C6F45F8998A2FAFF9B34624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</w:tcBorders>
                <w:vAlign w:val="center"/>
              </w:tcPr>
              <w:p w14:paraId="554D2D5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0836DDB6" w14:textId="77777777" w:rsidTr="00EB43D1">
        <w:trPr>
          <w:trHeight w:val="344"/>
        </w:trPr>
        <w:tc>
          <w:tcPr>
            <w:tcW w:w="2596" w:type="dxa"/>
            <w:vMerge w:val="restart"/>
            <w:vAlign w:val="center"/>
          </w:tcPr>
          <w:p w14:paraId="7FCD23F3" w14:textId="77777777" w:rsidR="0084413B" w:rsidRPr="0084413B" w:rsidRDefault="0084413B" w:rsidP="0084413B">
            <w:pPr>
              <w:jc w:val="center"/>
              <w:rPr>
                <w:rFonts w:cs="Calibri Light"/>
                <w:b/>
                <w:szCs w:val="24"/>
              </w:rPr>
            </w:pPr>
            <w:r w:rsidRPr="0084413B">
              <w:rPr>
                <w:b/>
                <w:color w:val="000000"/>
                <w:shd w:val="clear" w:color="auto" w:fill="FFFFFF"/>
              </w:rPr>
              <w:t>F. Résolution de conflits interprofessionnels </w:t>
            </w:r>
          </w:p>
        </w:tc>
        <w:tc>
          <w:tcPr>
            <w:tcW w:w="9448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BE926B9" w14:textId="77777777" w:rsidR="0084413B" w:rsidRPr="0084413B" w:rsidRDefault="0084413B" w:rsidP="0084413B">
            <w:pPr>
              <w:numPr>
                <w:ilvl w:val="0"/>
                <w:numId w:val="12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  <w:szCs w:val="24"/>
              </w:rPr>
              <w:t>Écoute la perspective des autres membres de l’équipe et réponds avec tact et diplomatie. </w:t>
            </w:r>
          </w:p>
        </w:tc>
        <w:sdt>
          <w:sdtPr>
            <w:rPr>
              <w:rFonts w:cs="Calibri Light"/>
              <w:szCs w:val="24"/>
            </w:rPr>
            <w:id w:val="-168658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A7F746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032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6A079B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6034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56B32F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34918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C8EBF0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044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B43BAE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04185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065E25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5763823"/>
            <w:placeholder>
              <w:docPart w:val="4B85445E11E44044A20901CE73256BE4"/>
            </w:placeholder>
            <w:showingPlcHdr/>
          </w:sdtPr>
          <w:sdtEndPr/>
          <w:sdtContent>
            <w:tc>
              <w:tcPr>
                <w:tcW w:w="2652" w:type="dxa"/>
                <w:tcBorders>
                  <w:left w:val="nil"/>
                  <w:bottom w:val="nil"/>
                </w:tcBorders>
                <w:vAlign w:val="center"/>
              </w:tcPr>
              <w:p w14:paraId="2FA92D2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23B810AB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3BE431BC" w14:textId="77777777" w:rsidR="0084413B" w:rsidRPr="0084413B" w:rsidRDefault="0084413B" w:rsidP="0084413B">
            <w:pPr>
              <w:jc w:val="center"/>
              <w:rPr>
                <w:rFonts w:cs="Calibri Light"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C54CFFD" w14:textId="77777777" w:rsidR="0084413B" w:rsidRPr="0084413B" w:rsidRDefault="0084413B" w:rsidP="0084413B">
            <w:pPr>
              <w:numPr>
                <w:ilvl w:val="0"/>
                <w:numId w:val="12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</w:rPr>
              <w:t>Accepte l’imputabilité de ses actions. </w:t>
            </w:r>
          </w:p>
        </w:tc>
        <w:sdt>
          <w:sdtPr>
            <w:rPr>
              <w:rFonts w:cs="Calibri Light"/>
              <w:szCs w:val="24"/>
            </w:rPr>
            <w:id w:val="69327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CBBFCD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99577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DECAF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57891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1C8AC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98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046DE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46071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F9E61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05579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FC63F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22515017"/>
            <w:placeholder>
              <w:docPart w:val="9E15BCF0EC24424C90B9C9BF82E2B136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C938DE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0EF1A703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67642E9C" w14:textId="77777777" w:rsidR="0084413B" w:rsidRPr="0084413B" w:rsidRDefault="0084413B" w:rsidP="0084413B">
            <w:pPr>
              <w:jc w:val="center"/>
              <w:rPr>
                <w:rFonts w:cs="Calibri Light"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95D033F" w14:textId="77777777" w:rsidR="0084413B" w:rsidRPr="0084413B" w:rsidRDefault="0084413B" w:rsidP="0084413B">
            <w:pPr>
              <w:numPr>
                <w:ilvl w:val="0"/>
                <w:numId w:val="12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</w:rPr>
              <w:t>Reconnaît les conflits et les traite de façon professionnelle (ex. divulgation, respect des normes/politiques concernant les fournisseurs). </w:t>
            </w:r>
          </w:p>
        </w:tc>
        <w:sdt>
          <w:sdtPr>
            <w:rPr>
              <w:rFonts w:cs="Calibri Light"/>
              <w:szCs w:val="24"/>
            </w:rPr>
            <w:id w:val="73767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05242EE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4675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DE836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42615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6398D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55816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EBB10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06902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F3E8A2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8997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306F7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282572039"/>
            <w:placeholder>
              <w:docPart w:val="4729FD175F7E4919BC11D339471CBCB6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D2FD455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3A96C898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67A0CFB1" w14:textId="77777777" w:rsidR="0084413B" w:rsidRPr="0084413B" w:rsidRDefault="0084413B" w:rsidP="0084413B">
            <w:pPr>
              <w:jc w:val="center"/>
              <w:rPr>
                <w:rFonts w:cs="Calibri Light"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F4C9C95" w14:textId="77777777" w:rsidR="0084413B" w:rsidRPr="0084413B" w:rsidRDefault="0084413B" w:rsidP="0084413B">
            <w:pPr>
              <w:numPr>
                <w:ilvl w:val="0"/>
                <w:numId w:val="12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</w:rPr>
              <w:t>Démontre ses aptitudes à la résolution de conflit (ex. écoute de chaque partie, génère des solutions, négocie un consensus acceptable pour tous, etc.). </w:t>
            </w:r>
          </w:p>
        </w:tc>
        <w:sdt>
          <w:sdtPr>
            <w:rPr>
              <w:rFonts w:cs="Calibri Light"/>
              <w:szCs w:val="24"/>
            </w:rPr>
            <w:id w:val="18022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91FCD7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5090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19C65D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95400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DBB4D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47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B5EB96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9842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1B8B8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0174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C53A3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1961692757"/>
            <w:placeholder>
              <w:docPart w:val="E03F5CB41CAB4204A4865F1F45DB4B38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45777A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5CD61D58" w14:textId="77777777" w:rsidTr="00EB43D1">
        <w:trPr>
          <w:trHeight w:val="344"/>
        </w:trPr>
        <w:tc>
          <w:tcPr>
            <w:tcW w:w="2596" w:type="dxa"/>
            <w:vMerge/>
            <w:vAlign w:val="center"/>
          </w:tcPr>
          <w:p w14:paraId="459A3128" w14:textId="77777777" w:rsidR="0084413B" w:rsidRPr="0084413B" w:rsidRDefault="0084413B" w:rsidP="0084413B">
            <w:pPr>
              <w:jc w:val="center"/>
              <w:rPr>
                <w:rFonts w:cs="Calibri Light"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75C9F60" w14:textId="77777777" w:rsidR="0084413B" w:rsidRPr="0084413B" w:rsidRDefault="0084413B" w:rsidP="0084413B">
            <w:pPr>
              <w:numPr>
                <w:ilvl w:val="0"/>
                <w:numId w:val="12"/>
              </w:numPr>
              <w:contextualSpacing/>
              <w:rPr>
                <w:rFonts w:cs="Calibri Light"/>
                <w:szCs w:val="24"/>
              </w:rPr>
            </w:pPr>
            <w:r w:rsidRPr="0084413B">
              <w:rPr>
                <w:rFonts w:cs="Calibri Light"/>
              </w:rPr>
              <w:t>Identifie les obstacles et les enjeux relationnels afin de résoudre des tensions et concilier des visions divergentes. </w:t>
            </w:r>
          </w:p>
        </w:tc>
        <w:sdt>
          <w:sdtPr>
            <w:rPr>
              <w:rFonts w:cs="Calibri Light"/>
              <w:szCs w:val="24"/>
            </w:rPr>
            <w:id w:val="-70572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75B0988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9287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89703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48222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A29E3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6770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9D3CBC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4462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2FE970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2223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1B522B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239397542"/>
            <w:placeholder>
              <w:docPart w:val="B5567F4B00DB4077A1A1A25310C084C3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D2C055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413B" w:rsidRPr="0084413B" w14:paraId="4AD0987D" w14:textId="77777777" w:rsidTr="00EB43D1">
        <w:trPr>
          <w:trHeight w:val="1361"/>
        </w:trPr>
        <w:tc>
          <w:tcPr>
            <w:tcW w:w="2596" w:type="dxa"/>
            <w:vMerge/>
            <w:vAlign w:val="center"/>
          </w:tcPr>
          <w:p w14:paraId="1D309608" w14:textId="77777777" w:rsidR="0084413B" w:rsidRPr="0084413B" w:rsidRDefault="0084413B" w:rsidP="0084413B">
            <w:pPr>
              <w:jc w:val="center"/>
              <w:rPr>
                <w:rFonts w:cs="Calibri Light"/>
                <w:szCs w:val="24"/>
              </w:rPr>
            </w:pPr>
          </w:p>
        </w:tc>
        <w:tc>
          <w:tcPr>
            <w:tcW w:w="9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87B4F" w14:textId="77777777" w:rsidR="0084413B" w:rsidRPr="0084413B" w:rsidRDefault="0084413B" w:rsidP="0084413B">
            <w:pPr>
              <w:numPr>
                <w:ilvl w:val="0"/>
                <w:numId w:val="12"/>
              </w:numPr>
              <w:textAlignment w:val="baseline"/>
              <w:rPr>
                <w:rFonts w:eastAsia="Times New Roman" w:cs="Calibri Light"/>
                <w:szCs w:val="24"/>
              </w:rPr>
            </w:pPr>
            <w:r w:rsidRPr="0084413B">
              <w:rPr>
                <w:rFonts w:eastAsia="Times New Roman" w:cs="Calibri Light"/>
                <w:szCs w:val="24"/>
              </w:rPr>
              <w:t>Contribue à la résolution des problèmes déontologiques et des dilemmes moraux, par exemple: </w:t>
            </w:r>
          </w:p>
          <w:p w14:paraId="369F6DB3" w14:textId="77777777" w:rsidR="0084413B" w:rsidRPr="0084413B" w:rsidRDefault="0084413B" w:rsidP="0084413B">
            <w:pPr>
              <w:numPr>
                <w:ilvl w:val="1"/>
                <w:numId w:val="12"/>
              </w:numPr>
              <w:textAlignment w:val="baseline"/>
              <w:rPr>
                <w:rFonts w:eastAsia="Times New Roman" w:cs="Calibri Light"/>
                <w:sz w:val="18"/>
                <w:szCs w:val="18"/>
              </w:rPr>
            </w:pPr>
            <w:proofErr w:type="gramStart"/>
            <w:r w:rsidRPr="0084413B">
              <w:rPr>
                <w:rFonts w:eastAsia="Times New Roman" w:cs="Calibri Light"/>
                <w:szCs w:val="24"/>
              </w:rPr>
              <w:t>suis</w:t>
            </w:r>
            <w:proofErr w:type="gramEnd"/>
            <w:r w:rsidRPr="0084413B">
              <w:rPr>
                <w:rFonts w:eastAsia="Times New Roman" w:cs="Calibri Light"/>
                <w:szCs w:val="24"/>
              </w:rPr>
              <w:t> des modèles de raisonnement éthique et de prise de décisions  </w:t>
            </w:r>
          </w:p>
          <w:p w14:paraId="1D404A5D" w14:textId="77777777" w:rsidR="0084413B" w:rsidRPr="0084413B" w:rsidRDefault="0084413B" w:rsidP="0084413B">
            <w:pPr>
              <w:numPr>
                <w:ilvl w:val="1"/>
                <w:numId w:val="12"/>
              </w:numPr>
              <w:textAlignment w:val="baseline"/>
              <w:rPr>
                <w:rFonts w:eastAsia="Times New Roman" w:cs="Calibri Light"/>
                <w:sz w:val="18"/>
                <w:szCs w:val="18"/>
              </w:rPr>
            </w:pPr>
            <w:proofErr w:type="gramStart"/>
            <w:r w:rsidRPr="0084413B">
              <w:rPr>
                <w:rFonts w:eastAsia="Times New Roman" w:cs="Calibri Light"/>
                <w:szCs w:val="24"/>
              </w:rPr>
              <w:t>remets</w:t>
            </w:r>
            <w:proofErr w:type="gramEnd"/>
            <w:r w:rsidRPr="0084413B">
              <w:rPr>
                <w:rFonts w:eastAsia="Times New Roman" w:cs="Calibri Light"/>
                <w:szCs w:val="24"/>
              </w:rPr>
              <w:t> en question les ordres, décisions et/ou gestes de l’équipe qui semblent contraire aux principes éthiques </w:t>
            </w:r>
          </w:p>
          <w:p w14:paraId="46719F90" w14:textId="77777777" w:rsidR="0084413B" w:rsidRPr="0084413B" w:rsidRDefault="0084413B" w:rsidP="0084413B">
            <w:pPr>
              <w:rPr>
                <w:rFonts w:cs="Calibri Light"/>
                <w:szCs w:val="24"/>
              </w:rPr>
            </w:pPr>
            <w:r w:rsidRPr="0084413B">
              <w:rPr>
                <w:rFonts w:cs="Calibri Light"/>
              </w:rPr>
              <w:t xml:space="preserve">             - explique sa vision disciplinaire, ses normes de pratiques et ses obligations déontologiques, dans un esprit de collaboration </w:t>
            </w:r>
          </w:p>
        </w:tc>
        <w:sdt>
          <w:sdtPr>
            <w:rPr>
              <w:rFonts w:cs="Calibri Light"/>
              <w:szCs w:val="24"/>
            </w:rPr>
            <w:id w:val="41807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0031F9F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6473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E0D51A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2610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5C251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8675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0759E9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43735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114431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89334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71F214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 Light"/>
              <w:szCs w:val="24"/>
            </w:rPr>
            <w:id w:val="-180737864"/>
            <w:placeholder>
              <w:docPart w:val="08096D3DDBAA497987C47DFBD3F41C87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nil"/>
                  <w:left w:val="nil"/>
                </w:tcBorders>
                <w:vAlign w:val="center"/>
              </w:tcPr>
              <w:p w14:paraId="7060C0C7" w14:textId="77777777" w:rsidR="0084413B" w:rsidRPr="0084413B" w:rsidRDefault="0084413B" w:rsidP="0084413B">
                <w:pPr>
                  <w:jc w:val="center"/>
                  <w:rPr>
                    <w:rFonts w:cs="Calibri Light"/>
                    <w:szCs w:val="24"/>
                  </w:rPr>
                </w:pPr>
                <w:r w:rsidRPr="0084413B">
                  <w:rPr>
                    <w:rFonts w:cs="Calibri Light"/>
                    <w:color w:val="808080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3F76D98A" w14:textId="77777777" w:rsidR="0084413B" w:rsidRPr="0084413B" w:rsidRDefault="0084413B" w:rsidP="0084413B">
      <w:pPr>
        <w:spacing w:after="160" w:line="259" w:lineRule="auto"/>
        <w:jc w:val="left"/>
        <w:rPr>
          <w:rFonts w:ascii="Calibri Light" w:hAnsi="Calibri Light" w:cs="Times New Roman"/>
          <w:sz w:val="24"/>
          <w:lang w:eastAsia="en-US"/>
        </w:rPr>
      </w:pPr>
    </w:p>
    <w:p w14:paraId="05D94610" w14:textId="77777777" w:rsidR="0084413B" w:rsidRPr="000E64BC" w:rsidRDefault="0084413B">
      <w:pPr>
        <w:pStyle w:val="Normal0"/>
      </w:pPr>
    </w:p>
    <w:p w14:paraId="00000007" w14:textId="77777777" w:rsidR="0076445B" w:rsidRPr="000E64BC" w:rsidRDefault="0076445B">
      <w:pPr>
        <w:pStyle w:val="Normal0"/>
        <w:rPr>
          <w:sz w:val="24"/>
          <w:szCs w:val="24"/>
        </w:rPr>
      </w:pPr>
    </w:p>
    <w:p w14:paraId="00000133" w14:textId="77777777" w:rsidR="0076445B" w:rsidRPr="000E64BC" w:rsidRDefault="0076445B">
      <w:pPr>
        <w:pStyle w:val="Normal0"/>
        <w:rPr>
          <w:sz w:val="24"/>
          <w:szCs w:val="24"/>
        </w:rPr>
      </w:pPr>
    </w:p>
    <w:p w14:paraId="00000134" w14:textId="1CAA4E57" w:rsidR="0076445B" w:rsidRPr="000E64BC" w:rsidRDefault="0076445B">
      <w:pPr>
        <w:pStyle w:val="Normal0"/>
        <w:rPr>
          <w:sz w:val="24"/>
          <w:szCs w:val="24"/>
        </w:rPr>
      </w:pPr>
    </w:p>
    <w:p w14:paraId="4C8C1C39" w14:textId="36238E86" w:rsidR="001444B8" w:rsidRPr="000E64BC" w:rsidRDefault="001444B8">
      <w:pPr>
        <w:pStyle w:val="Normal0"/>
        <w:rPr>
          <w:sz w:val="24"/>
          <w:szCs w:val="24"/>
        </w:rPr>
      </w:pPr>
    </w:p>
    <w:p w14:paraId="0D1F8007" w14:textId="638FC6E1" w:rsidR="001444B8" w:rsidRDefault="001444B8">
      <w:pPr>
        <w:pStyle w:val="Normal0"/>
        <w:rPr>
          <w:sz w:val="24"/>
          <w:szCs w:val="24"/>
        </w:rPr>
      </w:pPr>
    </w:p>
    <w:p w14:paraId="1DCD9DED" w14:textId="74304E0F" w:rsidR="00D619EE" w:rsidRDefault="00D619EE">
      <w:pPr>
        <w:pStyle w:val="Normal0"/>
        <w:rPr>
          <w:sz w:val="24"/>
          <w:szCs w:val="24"/>
        </w:rPr>
      </w:pPr>
    </w:p>
    <w:p w14:paraId="7C2F81CB" w14:textId="45933BC3" w:rsidR="00D619EE" w:rsidRDefault="00D619EE">
      <w:pPr>
        <w:pStyle w:val="Normal0"/>
        <w:rPr>
          <w:sz w:val="24"/>
          <w:szCs w:val="24"/>
        </w:rPr>
      </w:pPr>
    </w:p>
    <w:p w14:paraId="3C687AC9" w14:textId="0F3B4DC9" w:rsidR="00D619EE" w:rsidRDefault="00D619EE">
      <w:pPr>
        <w:pStyle w:val="Normal0"/>
        <w:rPr>
          <w:sz w:val="24"/>
          <w:szCs w:val="24"/>
        </w:rPr>
      </w:pPr>
    </w:p>
    <w:p w14:paraId="4A7DE013" w14:textId="77777777" w:rsidR="009C70C4" w:rsidRPr="000E64BC" w:rsidRDefault="009C70C4">
      <w:pPr>
        <w:pStyle w:val="Normal0"/>
        <w:rPr>
          <w:b/>
          <w:sz w:val="24"/>
          <w:szCs w:val="24"/>
        </w:rPr>
      </w:pPr>
    </w:p>
    <w:p w14:paraId="00000135" w14:textId="380B139B" w:rsidR="0076445B" w:rsidRDefault="00693646">
      <w:pPr>
        <w:pStyle w:val="Normal0"/>
        <w:rPr>
          <w:b/>
          <w:sz w:val="24"/>
          <w:szCs w:val="24"/>
        </w:rPr>
      </w:pPr>
      <w:r w:rsidRPr="000E64BC">
        <w:rPr>
          <w:b/>
          <w:sz w:val="24"/>
          <w:szCs w:val="24"/>
        </w:rPr>
        <w:t>Rétroaction globale</w:t>
      </w:r>
    </w:p>
    <w:p w14:paraId="1BFBE160" w14:textId="09AC4A88" w:rsidR="004E3A86" w:rsidRPr="000E64BC" w:rsidRDefault="004E3A86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 : </w:t>
      </w:r>
      <w:r w:rsidRPr="004E3A86">
        <w:rPr>
          <w:rStyle w:val="normaltextru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La</w:t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grille peut être utilisée pour l’auto-évaluation</w:t>
      </w:r>
      <w:r w:rsidR="00C249D2">
        <w:rPr>
          <w:rStyle w:val="normaltextru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par </w:t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l’étudiant</w:t>
      </w:r>
      <w:r w:rsidR="002C3350">
        <w:rPr>
          <w:rStyle w:val="normaltextru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et pour la rétroaction par les acteurs, les pairs et les évaluateurs. </w:t>
      </w:r>
    </w:p>
    <w:p w14:paraId="00000137" w14:textId="77777777" w:rsidR="0076445B" w:rsidRPr="000E64BC" w:rsidRDefault="0076445B">
      <w:pPr>
        <w:pStyle w:val="Normal0"/>
        <w:rPr>
          <w:b/>
          <w:sz w:val="24"/>
          <w:szCs w:val="24"/>
        </w:rPr>
      </w:pPr>
    </w:p>
    <w:tbl>
      <w:tblPr>
        <w:tblW w:w="23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83"/>
        <w:gridCol w:w="4783"/>
        <w:gridCol w:w="4782"/>
        <w:gridCol w:w="4782"/>
        <w:gridCol w:w="4782"/>
      </w:tblGrid>
      <w:tr w:rsidR="0084413B" w14:paraId="56043CF9" w14:textId="77777777" w:rsidTr="00E266EF"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C4A5" w14:textId="77777777" w:rsidR="0084413B" w:rsidRDefault="0084413B" w:rsidP="00E266EF">
            <w:pPr>
              <w:widowContro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ABC2" w14:textId="77777777" w:rsidR="0084413B" w:rsidRDefault="0084413B" w:rsidP="00E266EF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4C82AAC7">
              <w:rPr>
                <w:b/>
                <w:bCs/>
                <w:color w:val="000000" w:themeColor="text1"/>
              </w:rPr>
              <w:t>Auto-évaluation de l’étudiant</w:t>
            </w:r>
          </w:p>
        </w:tc>
        <w:tc>
          <w:tcPr>
            <w:tcW w:w="4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05B2" w14:textId="77777777" w:rsidR="0084413B" w:rsidRDefault="0084413B" w:rsidP="00E266EF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4C82AAC7">
              <w:rPr>
                <w:b/>
                <w:bCs/>
                <w:color w:val="000000" w:themeColor="text1"/>
              </w:rPr>
              <w:t>Rétroaction constructive des pairs</w:t>
            </w:r>
          </w:p>
        </w:tc>
        <w:tc>
          <w:tcPr>
            <w:tcW w:w="4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5DCC" w14:textId="77777777" w:rsidR="0084413B" w:rsidRDefault="0084413B" w:rsidP="00E266EF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4C82AAC7">
              <w:rPr>
                <w:b/>
                <w:bCs/>
                <w:color w:val="000000" w:themeColor="text1"/>
              </w:rPr>
              <w:t>Rétroaction des acteurs (patient simulé, famille, autres intervenants)</w:t>
            </w:r>
          </w:p>
        </w:tc>
        <w:tc>
          <w:tcPr>
            <w:tcW w:w="4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36AD" w14:textId="77777777" w:rsidR="0084413B" w:rsidRDefault="0084413B" w:rsidP="00E266EF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4C82AAC7">
              <w:rPr>
                <w:b/>
                <w:bCs/>
                <w:color w:val="000000" w:themeColor="text1"/>
              </w:rPr>
              <w:t>Rétroaction de l’évaluateur (professeur, assistants, etc)</w:t>
            </w:r>
          </w:p>
        </w:tc>
      </w:tr>
      <w:tr w:rsidR="0084413B" w14:paraId="0FA36AF4" w14:textId="77777777" w:rsidTr="00E266EF"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0A26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  <w:r w:rsidRPr="4C82AAC7">
              <w:rPr>
                <w:b/>
                <w:bCs/>
                <w:color w:val="000000" w:themeColor="text1"/>
              </w:rPr>
              <w:t>Commentaires généraux </w:t>
            </w:r>
          </w:p>
          <w:p w14:paraId="5F265102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  <w:p w14:paraId="5BFEA7A5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  <w:p w14:paraId="537250B0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b/>
              <w:bCs/>
              <w:color w:val="000000" w:themeColor="text1"/>
            </w:rPr>
            <w:id w:val="865562581"/>
            <w:placeholder>
              <w:docPart w:val="CFC58F2C463A4900849B65C88DA927E9"/>
            </w:placeholder>
            <w:showingPlcHdr/>
          </w:sdtPr>
          <w:sdtEndPr/>
          <w:sdtContent>
            <w:tc>
              <w:tcPr>
                <w:tcW w:w="47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8E516B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-478227226"/>
            <w:placeholder>
              <w:docPart w:val="CFC58F2C463A4900849B65C88DA927E9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D65BC6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1717620072"/>
            <w:placeholder>
              <w:docPart w:val="CFC58F2C463A4900849B65C88DA927E9"/>
            </w:placeholder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rPr>
                    <w:b/>
                    <w:bCs/>
                    <w:color w:val="000000" w:themeColor="text1"/>
                  </w:rPr>
                  <w:id w:val="-333612723"/>
                  <w:placeholder>
                    <w:docPart w:val="CFC58F2C463A4900849B65C88DA927E9"/>
                  </w:placeholder>
                  <w:showingPlcHdr/>
                </w:sdtPr>
                <w:sdtEndPr/>
                <w:sdtContent>
                  <w:p w14:paraId="6B8B95F7" w14:textId="77777777" w:rsidR="0084413B" w:rsidRDefault="0084413B" w:rsidP="00E266EF">
                    <w:pPr>
                      <w:widowControl w:val="0"/>
                      <w:rPr>
                        <w:b/>
                        <w:bCs/>
                        <w:color w:val="000000" w:themeColor="text1"/>
                      </w:rPr>
                    </w:pPr>
                    <w:r w:rsidRPr="009B4414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sdt>
          <w:sdtPr>
            <w:rPr>
              <w:b/>
              <w:bCs/>
              <w:color w:val="000000" w:themeColor="text1"/>
            </w:rPr>
            <w:id w:val="1588191722"/>
            <w:placeholder>
              <w:docPart w:val="CFC58F2C463A4900849B65C88DA927E9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05192B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4413B" w14:paraId="2036BABE" w14:textId="77777777" w:rsidTr="00E266EF"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CE70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  <w:r w:rsidRPr="4C82AAC7">
              <w:rPr>
                <w:b/>
                <w:bCs/>
                <w:color w:val="000000" w:themeColor="text1"/>
              </w:rPr>
              <w:t>Forces de l’étudiant(e) </w:t>
            </w:r>
          </w:p>
          <w:p w14:paraId="4FDE5037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  <w:p w14:paraId="1EB82A4B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  <w:p w14:paraId="1A3B50B2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b/>
              <w:bCs/>
              <w:color w:val="000000" w:themeColor="text1"/>
            </w:rPr>
            <w:id w:val="-1107732006"/>
            <w:placeholder>
              <w:docPart w:val="6429D705A6F74B3FB29544DB9D9B3ECE"/>
            </w:placeholder>
            <w:showingPlcHdr/>
          </w:sdtPr>
          <w:sdtEndPr/>
          <w:sdtContent>
            <w:tc>
              <w:tcPr>
                <w:tcW w:w="47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938125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1197657510"/>
            <w:placeholder>
              <w:docPart w:val="4C04553AFDE146039585A5708CB65615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CE6964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1411352611"/>
            <w:placeholder>
              <w:docPart w:val="89FB6DE85F6B417DA1BF386405A5D912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AE1265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-1402747742"/>
            <w:placeholder>
              <w:docPart w:val="DDB322BC926C4F24AA9849EAD99F97D1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048A34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4413B" w14:paraId="39DA5A13" w14:textId="77777777" w:rsidTr="00E266EF"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DA4C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  <w:r w:rsidRPr="4C82AAC7">
              <w:rPr>
                <w:b/>
                <w:bCs/>
                <w:color w:val="000000" w:themeColor="text1"/>
              </w:rPr>
              <w:t>Points d’amélioration de l’étudiant(e) </w:t>
            </w:r>
          </w:p>
          <w:p w14:paraId="12117632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  <w:p w14:paraId="42F014E3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  <w:p w14:paraId="0F5E0F33" w14:textId="77777777" w:rsidR="0084413B" w:rsidRDefault="0084413B" w:rsidP="00E266EF">
            <w:pPr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b/>
              <w:bCs/>
              <w:color w:val="000000" w:themeColor="text1"/>
            </w:rPr>
            <w:id w:val="1370878570"/>
            <w:placeholder>
              <w:docPart w:val="15F07A855A7F49EEA5988BA747C844F6"/>
            </w:placeholder>
            <w:showingPlcHdr/>
          </w:sdtPr>
          <w:sdtEndPr/>
          <w:sdtContent>
            <w:tc>
              <w:tcPr>
                <w:tcW w:w="47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79DCFD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621429654"/>
            <w:placeholder>
              <w:docPart w:val="758665110304408DB2175E68FC95A1D3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1F9800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-654371143"/>
            <w:placeholder>
              <w:docPart w:val="1678EC0153924FC9A99FC47D4B4F75B6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16F36B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id w:val="160056850"/>
            <w:placeholder>
              <w:docPart w:val="CB5948C0B3B249BEBEFCB9C843630EBD"/>
            </w:placeholder>
            <w:showingPlcHdr/>
          </w:sdtPr>
          <w:sdtEndPr/>
          <w:sdtContent>
            <w:tc>
              <w:tcPr>
                <w:tcW w:w="47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852B49" w14:textId="77777777" w:rsidR="0084413B" w:rsidRDefault="0084413B" w:rsidP="00E266EF">
                <w:pPr>
                  <w:widowControl w:val="0"/>
                  <w:rPr>
                    <w:b/>
                    <w:bCs/>
                    <w:color w:val="000000" w:themeColor="text1"/>
                  </w:rPr>
                </w:pPr>
                <w:r w:rsidRPr="009B44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0000155" w14:textId="77777777" w:rsidR="0076445B" w:rsidRPr="000E64BC" w:rsidRDefault="0076445B">
      <w:pPr>
        <w:pStyle w:val="Normal0"/>
        <w:rPr>
          <w:sz w:val="24"/>
          <w:szCs w:val="24"/>
        </w:rPr>
      </w:pPr>
    </w:p>
    <w:sectPr w:rsidR="0076445B" w:rsidRPr="000E64BC" w:rsidSect="00844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948" w:h="15876" w:orient="landscape"/>
      <w:pgMar w:top="142" w:right="142" w:bottom="142" w:left="142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9D1F" w14:textId="77777777" w:rsidR="002579BB" w:rsidRDefault="002579BB" w:rsidP="00B02764">
      <w:r>
        <w:separator/>
      </w:r>
    </w:p>
  </w:endnote>
  <w:endnote w:type="continuationSeparator" w:id="0">
    <w:p w14:paraId="10F53098" w14:textId="77777777" w:rsidR="002579BB" w:rsidRDefault="002579BB" w:rsidP="00B02764">
      <w:r>
        <w:continuationSeparator/>
      </w:r>
    </w:p>
  </w:endnote>
  <w:endnote w:type="continuationNotice" w:id="1">
    <w:p w14:paraId="63EAD45D" w14:textId="77777777" w:rsidR="002579BB" w:rsidRDefault="00257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6457" w14:textId="77777777" w:rsidR="003A243A" w:rsidRDefault="003A24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eastAsia="Calibri" w:hAnsi="Calibri Light" w:cs="Calibri Light"/>
        <w:lang w:eastAsia="en-US"/>
      </w:rPr>
      <w:id w:val="-1639335383"/>
      <w:docPartObj>
        <w:docPartGallery w:val="Page Numbers (Bottom of Page)"/>
        <w:docPartUnique/>
      </w:docPartObj>
    </w:sdtPr>
    <w:sdtEndPr>
      <w:rPr>
        <w:lang w:eastAsia="fr-CA"/>
      </w:rPr>
    </w:sdtEndPr>
    <w:sdtContent>
      <w:p w14:paraId="2AFC2229" w14:textId="42959047" w:rsidR="009D546C" w:rsidRPr="003A243A" w:rsidRDefault="009D546C" w:rsidP="00132CD6">
        <w:pPr>
          <w:pStyle w:val="paragraph"/>
          <w:spacing w:before="0" w:beforeAutospacing="0" w:after="0" w:afterAutospacing="0"/>
          <w:ind w:left="720"/>
          <w:jc w:val="center"/>
          <w:textAlignment w:val="baseline"/>
          <w:rPr>
            <w:rFonts w:ascii="Calibri Light" w:eastAsia="Times New Roman" w:hAnsi="Calibri Light" w:cs="Calibri Light"/>
          </w:rPr>
        </w:pPr>
        <w:r w:rsidRPr="003A243A">
          <w:rPr>
            <w:rFonts w:ascii="Calibri Light" w:hAnsi="Calibri Light" w:cs="Calibri Light"/>
            <w:lang w:eastAsia="en-US"/>
          </w:rPr>
          <w:t xml:space="preserve">© </w:t>
        </w:r>
        <w:r w:rsidR="003A243A" w:rsidRPr="003A243A">
          <w:rPr>
            <w:rStyle w:val="normaltextrun"/>
            <w:rFonts w:ascii="Calibri Light" w:eastAsia="Times New Roman" w:hAnsi="Calibri Light" w:cs="Calibri Light"/>
            <w:position w:val="3"/>
            <w:lang w:val="fr-FR"/>
          </w:rPr>
          <w:t>Giroux, I., Savard, J., Kengneson, C-C., Guitard, P., Bodnaruc, A., Vincent, C., Bigras, S. et collaborateurs</w:t>
        </w:r>
        <w:r w:rsidR="00132CD6">
          <w:rPr>
            <w:rStyle w:val="normaltextrun"/>
            <w:rFonts w:ascii="Calibri Light" w:eastAsia="Times New Roman" w:hAnsi="Calibri Light" w:cs="Calibri Light"/>
            <w:position w:val="3"/>
            <w:lang w:val="fr-FR"/>
          </w:rPr>
          <w:t>, 2021</w:t>
        </w:r>
      </w:p>
      <w:p w14:paraId="0597C53B" w14:textId="3444E1F8" w:rsidR="001737FF" w:rsidRPr="003A243A" w:rsidRDefault="001737FF" w:rsidP="001737FF">
        <w:pPr>
          <w:pStyle w:val="Pieddepage"/>
          <w:jc w:val="center"/>
          <w:rPr>
            <w:rFonts w:ascii="Calibri Light" w:hAnsi="Calibri Light" w:cs="Calibri Light"/>
          </w:rPr>
        </w:pPr>
        <w:r w:rsidRPr="003A243A">
          <w:rPr>
            <w:rFonts w:ascii="Calibri Light" w:hAnsi="Calibri Light" w:cs="Calibri Light"/>
          </w:rPr>
          <w:t>La réalisation de ce</w:t>
        </w:r>
        <w:r w:rsidR="005A5BB2">
          <w:rPr>
            <w:rFonts w:ascii="Calibri Light" w:hAnsi="Calibri Light" w:cs="Calibri Light"/>
          </w:rPr>
          <w:t>t</w:t>
        </w:r>
        <w:r w:rsidRPr="003A243A">
          <w:rPr>
            <w:rFonts w:ascii="Calibri Light" w:hAnsi="Calibri Light" w:cs="Calibri Light"/>
          </w:rPr>
          <w:t xml:space="preserve"> outil d’apprentissage par simulation a été rendue possible grâce à un soutien financier du CNFS - Volet Université</w:t>
        </w:r>
        <w:r w:rsidR="00B077B5">
          <w:rPr>
            <w:rFonts w:ascii="Calibri Light" w:hAnsi="Calibri Light" w:cs="Calibri Light"/>
          </w:rPr>
          <w:t xml:space="preserve"> d’Ottawa</w:t>
        </w:r>
      </w:p>
      <w:sdt>
        <w:sdtPr>
          <w:rPr>
            <w:rFonts w:ascii="Calibri Light" w:hAnsi="Calibri Light" w:cs="Calibri Light"/>
          </w:rPr>
          <w:id w:val="827245974"/>
          <w:docPartObj>
            <w:docPartGallery w:val="Page Numbers (Bottom of Page)"/>
            <w:docPartUnique/>
          </w:docPartObj>
        </w:sdtPr>
        <w:sdtEndPr/>
        <w:sdtContent>
          <w:p w14:paraId="6F3E496E" w14:textId="4E613E41" w:rsidR="00B02764" w:rsidRPr="003A243A" w:rsidRDefault="001737FF" w:rsidP="001737FF">
            <w:pPr>
              <w:jc w:val="center"/>
              <w:rPr>
                <w:rFonts w:ascii="Calibri Light" w:hAnsi="Calibri Light" w:cs="Calibri Light"/>
                <w:noProof/>
              </w:rPr>
            </w:pPr>
            <w:r w:rsidRPr="003A243A">
              <w:rPr>
                <w:rFonts w:ascii="Calibri Light" w:hAnsi="Calibri Light" w:cs="Calibri Light"/>
              </w:rPr>
              <w:t>Version – Avril 2021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5FAF" w14:textId="77777777" w:rsidR="003A243A" w:rsidRDefault="003A2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10D9" w14:textId="77777777" w:rsidR="002579BB" w:rsidRDefault="002579BB" w:rsidP="00B02764">
      <w:r>
        <w:separator/>
      </w:r>
    </w:p>
  </w:footnote>
  <w:footnote w:type="continuationSeparator" w:id="0">
    <w:p w14:paraId="16BBCC9B" w14:textId="77777777" w:rsidR="002579BB" w:rsidRDefault="002579BB" w:rsidP="00B02764">
      <w:r>
        <w:continuationSeparator/>
      </w:r>
    </w:p>
  </w:footnote>
  <w:footnote w:type="continuationNotice" w:id="1">
    <w:p w14:paraId="037A4766" w14:textId="77777777" w:rsidR="002579BB" w:rsidRDefault="00257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BB50" w14:textId="77777777" w:rsidR="003A243A" w:rsidRDefault="003A24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625"/>
      <w:gridCol w:w="6625"/>
      <w:gridCol w:w="6625"/>
    </w:tblGrid>
    <w:tr w:rsidR="13895F98" w14:paraId="7EADF680" w14:textId="77777777" w:rsidTr="13895F98">
      <w:tc>
        <w:tcPr>
          <w:tcW w:w="6625" w:type="dxa"/>
        </w:tcPr>
        <w:p w14:paraId="25E86CB0" w14:textId="357CDFDD" w:rsidR="13895F98" w:rsidRDefault="13895F98" w:rsidP="13895F98">
          <w:pPr>
            <w:pStyle w:val="En-tte"/>
            <w:ind w:left="-115"/>
            <w:jc w:val="left"/>
          </w:pPr>
        </w:p>
      </w:tc>
      <w:tc>
        <w:tcPr>
          <w:tcW w:w="6625" w:type="dxa"/>
        </w:tcPr>
        <w:p w14:paraId="55DA421B" w14:textId="1E19AD4E" w:rsidR="13895F98" w:rsidRDefault="13895F98" w:rsidP="13895F98">
          <w:pPr>
            <w:pStyle w:val="En-tte"/>
            <w:jc w:val="center"/>
          </w:pPr>
        </w:p>
      </w:tc>
      <w:tc>
        <w:tcPr>
          <w:tcW w:w="6625" w:type="dxa"/>
        </w:tcPr>
        <w:p w14:paraId="4F40B2CA" w14:textId="4CAFC26F" w:rsidR="13895F98" w:rsidRDefault="13895F98" w:rsidP="13895F98">
          <w:pPr>
            <w:pStyle w:val="En-tte"/>
            <w:ind w:right="-115"/>
            <w:jc w:val="right"/>
          </w:pPr>
        </w:p>
      </w:tc>
    </w:tr>
  </w:tbl>
  <w:p w14:paraId="35F29B17" w14:textId="28E0E7DF" w:rsidR="001737FF" w:rsidRDefault="001737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B3BC" w14:textId="77777777" w:rsidR="003A243A" w:rsidRDefault="003A24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5AA"/>
    <w:multiLevelType w:val="hybridMultilevel"/>
    <w:tmpl w:val="5C26A1C6"/>
    <w:lvl w:ilvl="0" w:tplc="C76AA8E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40404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49D"/>
    <w:multiLevelType w:val="hybridMultilevel"/>
    <w:tmpl w:val="5DEEF82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F49E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sz w:val="24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95BA4"/>
    <w:multiLevelType w:val="hybridMultilevel"/>
    <w:tmpl w:val="402062C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16CCD"/>
    <w:multiLevelType w:val="multilevel"/>
    <w:tmpl w:val="A96AFBE8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1D510E"/>
    <w:multiLevelType w:val="multilevel"/>
    <w:tmpl w:val="B8A4023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37643DD3"/>
    <w:multiLevelType w:val="multilevel"/>
    <w:tmpl w:val="12D48CE2"/>
    <w:lvl w:ilvl="0">
      <w:start w:val="1"/>
      <w:numFmt w:val="decimal"/>
      <w:lvlText w:val="%1."/>
      <w:lvlJc w:val="left"/>
      <w:pPr>
        <w:ind w:left="54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6" w15:restartNumberingAfterBreak="0">
    <w:nsid w:val="39023A1B"/>
    <w:multiLevelType w:val="multilevel"/>
    <w:tmpl w:val="D9B6C45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9576F3"/>
    <w:multiLevelType w:val="hybridMultilevel"/>
    <w:tmpl w:val="B662482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74F71"/>
    <w:multiLevelType w:val="multilevel"/>
    <w:tmpl w:val="C6B00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224474"/>
    <w:multiLevelType w:val="multilevel"/>
    <w:tmpl w:val="BB68F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5E6809"/>
    <w:multiLevelType w:val="hybridMultilevel"/>
    <w:tmpl w:val="AFEECF78"/>
    <w:lvl w:ilvl="0" w:tplc="0AF6C1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11506"/>
    <w:multiLevelType w:val="hybridMultilevel"/>
    <w:tmpl w:val="5DEEF82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F49E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sz w:val="24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341850"/>
    <w:multiLevelType w:val="hybridMultilevel"/>
    <w:tmpl w:val="0C8CAC3E"/>
    <w:lvl w:ilvl="0" w:tplc="F8B272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ovGr8RUQo4l8FeKXwnIlAeFU9iEmCztuQ6js7Ma7DLRSMxWaMoSeTP07ORJEfynAqTiKWUThx7JW4wd3ArhQ==" w:salt="zhZsohIPxnfKQQfg4vHph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wVCc0NTC1MLCyUdpeDU4uLM/DyQArNaAKyanRosAAAA"/>
  </w:docVars>
  <w:rsids>
    <w:rsidRoot w:val="747B01FA"/>
    <w:rsid w:val="000E64BC"/>
    <w:rsid w:val="00132CD6"/>
    <w:rsid w:val="001444B8"/>
    <w:rsid w:val="001737FF"/>
    <w:rsid w:val="002579BB"/>
    <w:rsid w:val="002C3350"/>
    <w:rsid w:val="003A243A"/>
    <w:rsid w:val="00436472"/>
    <w:rsid w:val="00474A98"/>
    <w:rsid w:val="004C68D0"/>
    <w:rsid w:val="004C710E"/>
    <w:rsid w:val="004E3A86"/>
    <w:rsid w:val="0051CFCF"/>
    <w:rsid w:val="00557BE0"/>
    <w:rsid w:val="005A5BB2"/>
    <w:rsid w:val="00693646"/>
    <w:rsid w:val="0076445B"/>
    <w:rsid w:val="00843AD3"/>
    <w:rsid w:val="0084413B"/>
    <w:rsid w:val="00851A57"/>
    <w:rsid w:val="008A4771"/>
    <w:rsid w:val="008B2C04"/>
    <w:rsid w:val="008D1FC1"/>
    <w:rsid w:val="00910405"/>
    <w:rsid w:val="009C70C4"/>
    <w:rsid w:val="009D546C"/>
    <w:rsid w:val="009E6854"/>
    <w:rsid w:val="00B02764"/>
    <w:rsid w:val="00B077B5"/>
    <w:rsid w:val="00C249D2"/>
    <w:rsid w:val="00D619EE"/>
    <w:rsid w:val="00D70F92"/>
    <w:rsid w:val="00D70FD2"/>
    <w:rsid w:val="00DA6CB6"/>
    <w:rsid w:val="00DC3E65"/>
    <w:rsid w:val="00EB43D1"/>
    <w:rsid w:val="00EE01A7"/>
    <w:rsid w:val="1067554F"/>
    <w:rsid w:val="1294832D"/>
    <w:rsid w:val="13895F98"/>
    <w:rsid w:val="1DC4F577"/>
    <w:rsid w:val="25729DA6"/>
    <w:rsid w:val="28510414"/>
    <w:rsid w:val="2C957030"/>
    <w:rsid w:val="3BA7C60D"/>
    <w:rsid w:val="3EA0EF40"/>
    <w:rsid w:val="43641EEB"/>
    <w:rsid w:val="48E84391"/>
    <w:rsid w:val="4AA549B9"/>
    <w:rsid w:val="4AB953CE"/>
    <w:rsid w:val="4D20254D"/>
    <w:rsid w:val="536D6253"/>
    <w:rsid w:val="539F5BA6"/>
    <w:rsid w:val="5E4C1CFB"/>
    <w:rsid w:val="5F14DBB4"/>
    <w:rsid w:val="5FBB79A2"/>
    <w:rsid w:val="64FD2340"/>
    <w:rsid w:val="68190D2C"/>
    <w:rsid w:val="6C5CA1E9"/>
    <w:rsid w:val="73C7FF4A"/>
    <w:rsid w:val="747B01FA"/>
    <w:rsid w:val="75EA5BD2"/>
    <w:rsid w:val="7BB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8FAC2"/>
  <w15:docId w15:val="{AF6C027A-E0C6-4BBB-8563-5DE85E8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0276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02764"/>
  </w:style>
  <w:style w:type="paragraph" w:styleId="Pieddepage">
    <w:name w:val="footer"/>
    <w:basedOn w:val="Normal"/>
    <w:link w:val="PieddepageCar"/>
    <w:uiPriority w:val="99"/>
    <w:unhideWhenUsed/>
    <w:rsid w:val="00B0276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764"/>
  </w:style>
  <w:style w:type="table" w:styleId="Grilledutableau">
    <w:name w:val="Table Grid"/>
    <w:basedOn w:val="TableauNormal"/>
    <w:uiPriority w:val="59"/>
    <w:rsid w:val="001737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4413B"/>
    <w:pPr>
      <w:jc w:val="left"/>
    </w:pPr>
    <w:rPr>
      <w:rFonts w:ascii="Calibri Light" w:hAnsi="Calibri Light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413B"/>
    <w:rPr>
      <w:color w:val="808080"/>
    </w:rPr>
  </w:style>
  <w:style w:type="character" w:customStyle="1" w:styleId="normaltextrun">
    <w:name w:val="normaltextrun"/>
    <w:basedOn w:val="Policepardfaut"/>
    <w:rsid w:val="004E3A86"/>
  </w:style>
  <w:style w:type="paragraph" w:customStyle="1" w:styleId="paragraph">
    <w:name w:val="paragraph"/>
    <w:basedOn w:val="Normal"/>
    <w:rsid w:val="003A243A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spellingerror">
    <w:name w:val="spellingerror"/>
    <w:basedOn w:val="Policepardfaut"/>
    <w:rsid w:val="003A243A"/>
  </w:style>
  <w:style w:type="character" w:customStyle="1" w:styleId="eop">
    <w:name w:val="eop"/>
    <w:basedOn w:val="Policepardfaut"/>
    <w:rsid w:val="003A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6C58343D8846F894D686EBB541A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74D7E-00F5-40F1-9E06-8798C44E6D85}"/>
      </w:docPartPr>
      <w:docPartBody>
        <w:p w:rsidR="00770B5D" w:rsidRDefault="00BB2E10" w:rsidP="00BB2E10">
          <w:pPr>
            <w:pStyle w:val="D26C58343D8846F894D686EBB541AA4B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5390982F264862A51ED1A4E1B5B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34FF8-B85D-41CB-8901-A2A9BE8421C8}"/>
      </w:docPartPr>
      <w:docPartBody>
        <w:p w:rsidR="00770B5D" w:rsidRDefault="00BB2E10" w:rsidP="00BB2E10">
          <w:pPr>
            <w:pStyle w:val="D85390982F264862A51ED1A4E1B5B2DE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9AF0FCE4D6478A84F1A9EFEF55F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43211-BE0C-4B87-BEE5-7C0C1A2F3D63}"/>
      </w:docPartPr>
      <w:docPartBody>
        <w:p w:rsidR="00770B5D" w:rsidRDefault="00BB2E10" w:rsidP="00BB2E10">
          <w:pPr>
            <w:pStyle w:val="799AF0FCE4D6478A84F1A9EFEF55F721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E3D58507AC43ED85F4278D3BC63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691A7-4FB7-44A2-8749-E585E0E14134}"/>
      </w:docPartPr>
      <w:docPartBody>
        <w:p w:rsidR="00770B5D" w:rsidRDefault="00BB2E10" w:rsidP="00BB2E10">
          <w:pPr>
            <w:pStyle w:val="61E3D58507AC43ED85F4278D3BC63F62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B7D7EBA8504465B05B75C6232C8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39614-77EE-4D78-B91D-D667181963E5}"/>
      </w:docPartPr>
      <w:docPartBody>
        <w:p w:rsidR="00770B5D" w:rsidRDefault="00BB2E10" w:rsidP="00BB2E10">
          <w:pPr>
            <w:pStyle w:val="75B7D7EBA8504465B05B75C6232C8FFF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BC424195B04CE196536089AFA25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4762C-4B79-4441-B242-BEF01934888B}"/>
      </w:docPartPr>
      <w:docPartBody>
        <w:p w:rsidR="00770B5D" w:rsidRDefault="00BB2E10" w:rsidP="00BB2E10">
          <w:pPr>
            <w:pStyle w:val="92BC424195B04CE196536089AFA25B78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A4EC7245114849A4F3220386689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47995-A635-41C7-AC3B-8377A68C0EFB}"/>
      </w:docPartPr>
      <w:docPartBody>
        <w:p w:rsidR="00770B5D" w:rsidRDefault="00BB2E10" w:rsidP="00BB2E10">
          <w:pPr>
            <w:pStyle w:val="A3A4EC7245114849A4F3220386689D9F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9DAE8B95CF4E2F9E2E5AAFA5C45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8A1F8-F6BA-4EC5-B46A-3B7ECDBB240F}"/>
      </w:docPartPr>
      <w:docPartBody>
        <w:p w:rsidR="00770B5D" w:rsidRDefault="00BB2E10" w:rsidP="00BB2E10">
          <w:pPr>
            <w:pStyle w:val="AB9DAE8B95CF4E2F9E2E5AAFA5C4564C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6F58886EB4CB9B825C8A97E657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3BC6D-B186-4A4E-BEA6-E0049C2FB3F4}"/>
      </w:docPartPr>
      <w:docPartBody>
        <w:p w:rsidR="00770B5D" w:rsidRDefault="00BB2E10" w:rsidP="00BB2E10">
          <w:pPr>
            <w:pStyle w:val="0BC6F58886EB4CB9B825C8A97E657A8C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2B091F303F413FA97FFE0D48FA2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D264B-95BE-4C98-BF21-E3B9A075190F}"/>
      </w:docPartPr>
      <w:docPartBody>
        <w:p w:rsidR="00770B5D" w:rsidRDefault="00BB2E10" w:rsidP="00BB2E10">
          <w:pPr>
            <w:pStyle w:val="3A2B091F303F413FA97FFE0D48FA280D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B9829A819C4BEFACF6F39B23F1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6AE7E-A29D-49C2-A932-C827B9732476}"/>
      </w:docPartPr>
      <w:docPartBody>
        <w:p w:rsidR="00770B5D" w:rsidRDefault="00BB2E10" w:rsidP="00BB2E10">
          <w:pPr>
            <w:pStyle w:val="E6B9829A819C4BEFACF6F39B23F122D1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9E143393484A2CA6598987E9EAB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363B9-3DBB-44C6-A8F2-D54797C6472D}"/>
      </w:docPartPr>
      <w:docPartBody>
        <w:p w:rsidR="00770B5D" w:rsidRDefault="00BB2E10" w:rsidP="00BB2E10">
          <w:pPr>
            <w:pStyle w:val="D59E143393484A2CA6598987E9EAB83A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6B333A29A4184AAF5C1911AF9E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C52C6-1F1B-4F13-BE55-8637A7C8C856}"/>
      </w:docPartPr>
      <w:docPartBody>
        <w:p w:rsidR="00770B5D" w:rsidRDefault="00BB2E10" w:rsidP="00BB2E10">
          <w:pPr>
            <w:pStyle w:val="AB06B333A29A4184AAF5C1911AF9E8BF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BDCAAA3054E939384C73FFAAA3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998FB-F322-4F5F-91CC-32DD41A32591}"/>
      </w:docPartPr>
      <w:docPartBody>
        <w:p w:rsidR="00770B5D" w:rsidRDefault="00BB2E10" w:rsidP="00BB2E10">
          <w:pPr>
            <w:pStyle w:val="EF1BDCAAA3054E939384C73FFAAA37A2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79A7E521A447949B9D37EE60B26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593A9-FF41-44C0-9EA7-7508915AECE6}"/>
      </w:docPartPr>
      <w:docPartBody>
        <w:p w:rsidR="00770B5D" w:rsidRDefault="00BB2E10" w:rsidP="00BB2E10">
          <w:pPr>
            <w:pStyle w:val="F679A7E521A447949B9D37EE60B261F9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85F36D0B6543828A9882C9683DB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A9094-29A1-4BED-A305-38B75E8C5FC7}"/>
      </w:docPartPr>
      <w:docPartBody>
        <w:p w:rsidR="00770B5D" w:rsidRDefault="00BB2E10" w:rsidP="00BB2E10">
          <w:pPr>
            <w:pStyle w:val="E685F36D0B6543828A9882C9683DB352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B8E4BD38114A8A90352533122A8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5C19C-6A39-400A-9ADC-48AE726B9B17}"/>
      </w:docPartPr>
      <w:docPartBody>
        <w:p w:rsidR="00770B5D" w:rsidRDefault="00BB2E10" w:rsidP="00BB2E10">
          <w:pPr>
            <w:pStyle w:val="EDB8E4BD38114A8A90352533122A828F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86E195B26448E6BF69A2002E847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8501A-D6A7-41F2-B967-69CD6155E9DF}"/>
      </w:docPartPr>
      <w:docPartBody>
        <w:p w:rsidR="00770B5D" w:rsidRDefault="00BB2E10" w:rsidP="00BB2E10">
          <w:pPr>
            <w:pStyle w:val="9486E195B26448E6BF69A2002E847DF7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03DA937C8F4F888A60CEA49F1EC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38E48-5FD5-4D32-9A6F-8709711D1346}"/>
      </w:docPartPr>
      <w:docPartBody>
        <w:p w:rsidR="00770B5D" w:rsidRDefault="00BB2E10" w:rsidP="00BB2E10">
          <w:pPr>
            <w:pStyle w:val="BA03DA937C8F4F888A60CEA49F1EC05E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C843CE1B224FA0A4DB878345516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A0A6-01D6-49C8-98AB-AB2626CD56FC}"/>
      </w:docPartPr>
      <w:docPartBody>
        <w:p w:rsidR="00770B5D" w:rsidRDefault="00BB2E10" w:rsidP="00BB2E10">
          <w:pPr>
            <w:pStyle w:val="51C843CE1B224FA0A4DB8783455165C8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F20C6BD5C74303A2DF92F7B03AD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8A478-09DB-4FC3-912E-AC5E5D51610A}"/>
      </w:docPartPr>
      <w:docPartBody>
        <w:p w:rsidR="00770B5D" w:rsidRDefault="00BB2E10" w:rsidP="00BB2E10">
          <w:pPr>
            <w:pStyle w:val="7FF20C6BD5C74303A2DF92F7B03AD656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50BAAC805B4235BAD0C2CBD1BDD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D7907-21B1-494E-9200-A7C16CF0B2DF}"/>
      </w:docPartPr>
      <w:docPartBody>
        <w:p w:rsidR="00770B5D" w:rsidRDefault="00BB2E10" w:rsidP="00BB2E10">
          <w:pPr>
            <w:pStyle w:val="9350BAAC805B4235BAD0C2CBD1BDD79A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7557F28957411FA2F255BBF465F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42910-8B72-4220-A489-4B1E1B4123A1}"/>
      </w:docPartPr>
      <w:docPartBody>
        <w:p w:rsidR="00770B5D" w:rsidRDefault="00BB2E10" w:rsidP="00BB2E10">
          <w:pPr>
            <w:pStyle w:val="B67557F28957411FA2F255BBF465F5EB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4420AF630943518F414240E91E2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318AC-1A53-4B2C-837F-B04239BFD770}"/>
      </w:docPartPr>
      <w:docPartBody>
        <w:p w:rsidR="00770B5D" w:rsidRDefault="00BB2E10" w:rsidP="00BB2E10">
          <w:pPr>
            <w:pStyle w:val="7F4420AF630943518F414240E91E2B48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E41C6E26B242E1804079301DAA7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46BF7-790A-41D8-8A5D-9D1214BE03C3}"/>
      </w:docPartPr>
      <w:docPartBody>
        <w:p w:rsidR="00770B5D" w:rsidRDefault="00BB2E10" w:rsidP="00BB2E10">
          <w:pPr>
            <w:pStyle w:val="B4E41C6E26B242E1804079301DAA7708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A6FBDA2C5E45E68692929A286B4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43322-2E13-4956-A7A8-928623CE816B}"/>
      </w:docPartPr>
      <w:docPartBody>
        <w:p w:rsidR="00770B5D" w:rsidRDefault="00BB2E10" w:rsidP="00BB2E10">
          <w:pPr>
            <w:pStyle w:val="E0A6FBDA2C5E45E68692929A286B4D39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40EB1687E458D9195B9E9224CF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1E0AB-6D8E-4B12-8472-5C73FF683208}"/>
      </w:docPartPr>
      <w:docPartBody>
        <w:p w:rsidR="00770B5D" w:rsidRDefault="00BB2E10" w:rsidP="00BB2E10">
          <w:pPr>
            <w:pStyle w:val="A3140EB1687E458D9195B9E9224CFD90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72A0AB0C6F45F8998A2FAFF9B34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CEA7A-252F-46F7-97B4-FD60F8D99CAD}"/>
      </w:docPartPr>
      <w:docPartBody>
        <w:p w:rsidR="00770B5D" w:rsidRDefault="00BB2E10" w:rsidP="00BB2E10">
          <w:pPr>
            <w:pStyle w:val="3F72A0AB0C6F45F8998A2FAFF9B34624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85445E11E44044A20901CE73256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291EF-C598-4A60-9E82-013CA761AD84}"/>
      </w:docPartPr>
      <w:docPartBody>
        <w:p w:rsidR="00770B5D" w:rsidRDefault="00BB2E10" w:rsidP="00BB2E10">
          <w:pPr>
            <w:pStyle w:val="4B85445E11E44044A20901CE73256BE4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15BCF0EC24424C90B9C9BF82E2B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36EA5-20EA-41E4-A01E-53688C4DFE5A}"/>
      </w:docPartPr>
      <w:docPartBody>
        <w:p w:rsidR="00770B5D" w:rsidRDefault="00BB2E10" w:rsidP="00BB2E10">
          <w:pPr>
            <w:pStyle w:val="9E15BCF0EC24424C90B9C9BF82E2B136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29FD175F7E4919BC11D339471CB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D5358-54EC-4CC9-8B2C-BEB6A651AF50}"/>
      </w:docPartPr>
      <w:docPartBody>
        <w:p w:rsidR="00770B5D" w:rsidRDefault="00BB2E10" w:rsidP="00BB2E10">
          <w:pPr>
            <w:pStyle w:val="4729FD175F7E4919BC11D339471CBCB6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3F5CB41CAB4204A4865F1F45DB4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D1D84-3277-4B68-97C3-F0E9C1C58A1C}"/>
      </w:docPartPr>
      <w:docPartBody>
        <w:p w:rsidR="00770B5D" w:rsidRDefault="00BB2E10" w:rsidP="00BB2E10">
          <w:pPr>
            <w:pStyle w:val="E03F5CB41CAB4204A4865F1F45DB4B38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567F4B00DB4077A1A1A25310C08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0C655-E7A2-4117-97D4-54C8812B75C8}"/>
      </w:docPartPr>
      <w:docPartBody>
        <w:p w:rsidR="00770B5D" w:rsidRDefault="00BB2E10" w:rsidP="00BB2E10">
          <w:pPr>
            <w:pStyle w:val="B5567F4B00DB4077A1A1A25310C084C3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096D3DDBAA497987C47DFBD3F41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B3E83-72FC-46C0-AEF9-E292C33C9716}"/>
      </w:docPartPr>
      <w:docPartBody>
        <w:p w:rsidR="00770B5D" w:rsidRDefault="00BB2E10" w:rsidP="00BB2E10">
          <w:pPr>
            <w:pStyle w:val="08096D3DDBAA497987C47DFBD3F41C87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C58F2C463A4900849B65C88DA92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C1FBA-49EC-4C6A-A152-139C984D8786}"/>
      </w:docPartPr>
      <w:docPartBody>
        <w:p w:rsidR="00770B5D" w:rsidRDefault="00BB2E10" w:rsidP="00BB2E10">
          <w:pPr>
            <w:pStyle w:val="CFC58F2C463A4900849B65C88DA927E9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29D705A6F74B3FB29544DB9D9B3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5A53F-C285-4E3A-A109-616179E0D6E8}"/>
      </w:docPartPr>
      <w:docPartBody>
        <w:p w:rsidR="00770B5D" w:rsidRDefault="00BB2E10" w:rsidP="00BB2E10">
          <w:pPr>
            <w:pStyle w:val="6429D705A6F74B3FB29544DB9D9B3ECE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04553AFDE146039585A5708CB65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F408E-F5E5-434F-82E0-94BD123D05D6}"/>
      </w:docPartPr>
      <w:docPartBody>
        <w:p w:rsidR="00770B5D" w:rsidRDefault="00BB2E10" w:rsidP="00BB2E10">
          <w:pPr>
            <w:pStyle w:val="4C04553AFDE146039585A5708CB65615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B6DE85F6B417DA1BF386405A5D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775CF-B82C-4FF2-8A0F-E9D0B67BE08E}"/>
      </w:docPartPr>
      <w:docPartBody>
        <w:p w:rsidR="00770B5D" w:rsidRDefault="00BB2E10" w:rsidP="00BB2E10">
          <w:pPr>
            <w:pStyle w:val="89FB6DE85F6B417DA1BF386405A5D912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B322BC926C4F24AA9849EAD99F9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F92CC-CCED-4E5F-975E-EAEE3761A4E6}"/>
      </w:docPartPr>
      <w:docPartBody>
        <w:p w:rsidR="00770B5D" w:rsidRDefault="00BB2E10" w:rsidP="00BB2E10">
          <w:pPr>
            <w:pStyle w:val="DDB322BC926C4F24AA9849EAD99F97D1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F07A855A7F49EEA5988BA747C84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69BF1-9866-41F7-A3BB-959FCB0A2E76}"/>
      </w:docPartPr>
      <w:docPartBody>
        <w:p w:rsidR="00770B5D" w:rsidRDefault="00BB2E10" w:rsidP="00BB2E10">
          <w:pPr>
            <w:pStyle w:val="15F07A855A7F49EEA5988BA747C844F6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8665110304408DB2175E68FC95A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36F10-A9DC-4F5A-87AD-588E47F22EF6}"/>
      </w:docPartPr>
      <w:docPartBody>
        <w:p w:rsidR="00770B5D" w:rsidRDefault="00BB2E10" w:rsidP="00BB2E10">
          <w:pPr>
            <w:pStyle w:val="758665110304408DB2175E68FC95A1D3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8EC0153924FC9A99FC47D4B4F7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C5138-C49F-4B9B-8207-1FEE63E7DE3C}"/>
      </w:docPartPr>
      <w:docPartBody>
        <w:p w:rsidR="00770B5D" w:rsidRDefault="00BB2E10" w:rsidP="00BB2E10">
          <w:pPr>
            <w:pStyle w:val="1678EC0153924FC9A99FC47D4B4F75B6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5948C0B3B249BEBEFCB9C843630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070FF-9D0D-427D-B98B-583254BBF9B0}"/>
      </w:docPartPr>
      <w:docPartBody>
        <w:p w:rsidR="00770B5D" w:rsidRDefault="00BB2E10" w:rsidP="00BB2E10">
          <w:pPr>
            <w:pStyle w:val="CB5948C0B3B249BEBEFCB9C843630EBD"/>
          </w:pPr>
          <w:r w:rsidRPr="009B44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10"/>
    <w:rsid w:val="003E6828"/>
    <w:rsid w:val="00631286"/>
    <w:rsid w:val="00770B5D"/>
    <w:rsid w:val="00B37C99"/>
    <w:rsid w:val="00BB2E10"/>
    <w:rsid w:val="00E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2E10"/>
    <w:rPr>
      <w:color w:val="808080"/>
    </w:rPr>
  </w:style>
  <w:style w:type="paragraph" w:customStyle="1" w:styleId="D26C58343D8846F894D686EBB541AA4B">
    <w:name w:val="D26C58343D8846F894D686EBB541AA4B"/>
    <w:rsid w:val="00BB2E10"/>
  </w:style>
  <w:style w:type="paragraph" w:customStyle="1" w:styleId="D85390982F264862A51ED1A4E1B5B2DE">
    <w:name w:val="D85390982F264862A51ED1A4E1B5B2DE"/>
    <w:rsid w:val="00BB2E10"/>
  </w:style>
  <w:style w:type="paragraph" w:customStyle="1" w:styleId="799AF0FCE4D6478A84F1A9EFEF55F721">
    <w:name w:val="799AF0FCE4D6478A84F1A9EFEF55F721"/>
    <w:rsid w:val="00BB2E10"/>
  </w:style>
  <w:style w:type="paragraph" w:customStyle="1" w:styleId="61E3D58507AC43ED85F4278D3BC63F62">
    <w:name w:val="61E3D58507AC43ED85F4278D3BC63F62"/>
    <w:rsid w:val="00BB2E10"/>
  </w:style>
  <w:style w:type="paragraph" w:customStyle="1" w:styleId="75B7D7EBA8504465B05B75C6232C8FFF">
    <w:name w:val="75B7D7EBA8504465B05B75C6232C8FFF"/>
    <w:rsid w:val="00BB2E10"/>
  </w:style>
  <w:style w:type="paragraph" w:customStyle="1" w:styleId="92BC424195B04CE196536089AFA25B78">
    <w:name w:val="92BC424195B04CE196536089AFA25B78"/>
    <w:rsid w:val="00BB2E10"/>
  </w:style>
  <w:style w:type="paragraph" w:customStyle="1" w:styleId="A3A4EC7245114849A4F3220386689D9F">
    <w:name w:val="A3A4EC7245114849A4F3220386689D9F"/>
    <w:rsid w:val="00BB2E10"/>
  </w:style>
  <w:style w:type="paragraph" w:customStyle="1" w:styleId="AB9DAE8B95CF4E2F9E2E5AAFA5C4564C">
    <w:name w:val="AB9DAE8B95CF4E2F9E2E5AAFA5C4564C"/>
    <w:rsid w:val="00BB2E10"/>
  </w:style>
  <w:style w:type="paragraph" w:customStyle="1" w:styleId="0BC6F58886EB4CB9B825C8A97E657A8C">
    <w:name w:val="0BC6F58886EB4CB9B825C8A97E657A8C"/>
    <w:rsid w:val="00BB2E10"/>
  </w:style>
  <w:style w:type="paragraph" w:customStyle="1" w:styleId="3A2B091F303F413FA97FFE0D48FA280D">
    <w:name w:val="3A2B091F303F413FA97FFE0D48FA280D"/>
    <w:rsid w:val="00BB2E10"/>
  </w:style>
  <w:style w:type="paragraph" w:customStyle="1" w:styleId="E6B9829A819C4BEFACF6F39B23F122D1">
    <w:name w:val="E6B9829A819C4BEFACF6F39B23F122D1"/>
    <w:rsid w:val="00BB2E10"/>
  </w:style>
  <w:style w:type="paragraph" w:customStyle="1" w:styleId="D59E143393484A2CA6598987E9EAB83A">
    <w:name w:val="D59E143393484A2CA6598987E9EAB83A"/>
    <w:rsid w:val="00BB2E10"/>
  </w:style>
  <w:style w:type="paragraph" w:customStyle="1" w:styleId="AB06B333A29A4184AAF5C1911AF9E8BF">
    <w:name w:val="AB06B333A29A4184AAF5C1911AF9E8BF"/>
    <w:rsid w:val="00BB2E10"/>
  </w:style>
  <w:style w:type="paragraph" w:customStyle="1" w:styleId="EF1BDCAAA3054E939384C73FFAAA37A2">
    <w:name w:val="EF1BDCAAA3054E939384C73FFAAA37A2"/>
    <w:rsid w:val="00BB2E10"/>
  </w:style>
  <w:style w:type="paragraph" w:customStyle="1" w:styleId="F679A7E521A447949B9D37EE60B261F9">
    <w:name w:val="F679A7E521A447949B9D37EE60B261F9"/>
    <w:rsid w:val="00BB2E10"/>
  </w:style>
  <w:style w:type="paragraph" w:customStyle="1" w:styleId="E685F36D0B6543828A9882C9683DB352">
    <w:name w:val="E685F36D0B6543828A9882C9683DB352"/>
    <w:rsid w:val="00BB2E10"/>
  </w:style>
  <w:style w:type="paragraph" w:customStyle="1" w:styleId="EDB8E4BD38114A8A90352533122A828F">
    <w:name w:val="EDB8E4BD38114A8A90352533122A828F"/>
    <w:rsid w:val="00BB2E10"/>
  </w:style>
  <w:style w:type="paragraph" w:customStyle="1" w:styleId="9486E195B26448E6BF69A2002E847DF7">
    <w:name w:val="9486E195B26448E6BF69A2002E847DF7"/>
    <w:rsid w:val="00BB2E10"/>
  </w:style>
  <w:style w:type="paragraph" w:customStyle="1" w:styleId="BA03DA937C8F4F888A60CEA49F1EC05E">
    <w:name w:val="BA03DA937C8F4F888A60CEA49F1EC05E"/>
    <w:rsid w:val="00BB2E10"/>
  </w:style>
  <w:style w:type="paragraph" w:customStyle="1" w:styleId="51C843CE1B224FA0A4DB8783455165C8">
    <w:name w:val="51C843CE1B224FA0A4DB8783455165C8"/>
    <w:rsid w:val="00BB2E10"/>
  </w:style>
  <w:style w:type="paragraph" w:customStyle="1" w:styleId="7FF20C6BD5C74303A2DF92F7B03AD656">
    <w:name w:val="7FF20C6BD5C74303A2DF92F7B03AD656"/>
    <w:rsid w:val="00BB2E10"/>
  </w:style>
  <w:style w:type="paragraph" w:customStyle="1" w:styleId="9350BAAC805B4235BAD0C2CBD1BDD79A">
    <w:name w:val="9350BAAC805B4235BAD0C2CBD1BDD79A"/>
    <w:rsid w:val="00BB2E10"/>
  </w:style>
  <w:style w:type="paragraph" w:customStyle="1" w:styleId="B67557F28957411FA2F255BBF465F5EB">
    <w:name w:val="B67557F28957411FA2F255BBF465F5EB"/>
    <w:rsid w:val="00BB2E10"/>
  </w:style>
  <w:style w:type="paragraph" w:customStyle="1" w:styleId="7F4420AF630943518F414240E91E2B48">
    <w:name w:val="7F4420AF630943518F414240E91E2B48"/>
    <w:rsid w:val="00BB2E10"/>
  </w:style>
  <w:style w:type="paragraph" w:customStyle="1" w:styleId="B4E41C6E26B242E1804079301DAA7708">
    <w:name w:val="B4E41C6E26B242E1804079301DAA7708"/>
    <w:rsid w:val="00BB2E10"/>
  </w:style>
  <w:style w:type="paragraph" w:customStyle="1" w:styleId="E0A6FBDA2C5E45E68692929A286B4D39">
    <w:name w:val="E0A6FBDA2C5E45E68692929A286B4D39"/>
    <w:rsid w:val="00BB2E10"/>
  </w:style>
  <w:style w:type="paragraph" w:customStyle="1" w:styleId="A3140EB1687E458D9195B9E9224CFD90">
    <w:name w:val="A3140EB1687E458D9195B9E9224CFD90"/>
    <w:rsid w:val="00BB2E10"/>
  </w:style>
  <w:style w:type="paragraph" w:customStyle="1" w:styleId="3F72A0AB0C6F45F8998A2FAFF9B34624">
    <w:name w:val="3F72A0AB0C6F45F8998A2FAFF9B34624"/>
    <w:rsid w:val="00BB2E10"/>
  </w:style>
  <w:style w:type="paragraph" w:customStyle="1" w:styleId="4B85445E11E44044A20901CE73256BE4">
    <w:name w:val="4B85445E11E44044A20901CE73256BE4"/>
    <w:rsid w:val="00BB2E10"/>
  </w:style>
  <w:style w:type="paragraph" w:customStyle="1" w:styleId="9E15BCF0EC24424C90B9C9BF82E2B136">
    <w:name w:val="9E15BCF0EC24424C90B9C9BF82E2B136"/>
    <w:rsid w:val="00BB2E10"/>
  </w:style>
  <w:style w:type="paragraph" w:customStyle="1" w:styleId="4729FD175F7E4919BC11D339471CBCB6">
    <w:name w:val="4729FD175F7E4919BC11D339471CBCB6"/>
    <w:rsid w:val="00BB2E10"/>
  </w:style>
  <w:style w:type="paragraph" w:customStyle="1" w:styleId="E03F5CB41CAB4204A4865F1F45DB4B38">
    <w:name w:val="E03F5CB41CAB4204A4865F1F45DB4B38"/>
    <w:rsid w:val="00BB2E10"/>
  </w:style>
  <w:style w:type="paragraph" w:customStyle="1" w:styleId="B5567F4B00DB4077A1A1A25310C084C3">
    <w:name w:val="B5567F4B00DB4077A1A1A25310C084C3"/>
    <w:rsid w:val="00BB2E10"/>
  </w:style>
  <w:style w:type="paragraph" w:customStyle="1" w:styleId="08096D3DDBAA497987C47DFBD3F41C87">
    <w:name w:val="08096D3DDBAA497987C47DFBD3F41C87"/>
    <w:rsid w:val="00BB2E10"/>
  </w:style>
  <w:style w:type="paragraph" w:customStyle="1" w:styleId="CFC58F2C463A4900849B65C88DA927E9">
    <w:name w:val="CFC58F2C463A4900849B65C88DA927E9"/>
    <w:rsid w:val="00BB2E10"/>
  </w:style>
  <w:style w:type="paragraph" w:customStyle="1" w:styleId="6429D705A6F74B3FB29544DB9D9B3ECE">
    <w:name w:val="6429D705A6F74B3FB29544DB9D9B3ECE"/>
    <w:rsid w:val="00BB2E10"/>
  </w:style>
  <w:style w:type="paragraph" w:customStyle="1" w:styleId="4C04553AFDE146039585A5708CB65615">
    <w:name w:val="4C04553AFDE146039585A5708CB65615"/>
    <w:rsid w:val="00BB2E10"/>
  </w:style>
  <w:style w:type="paragraph" w:customStyle="1" w:styleId="89FB6DE85F6B417DA1BF386405A5D912">
    <w:name w:val="89FB6DE85F6B417DA1BF386405A5D912"/>
    <w:rsid w:val="00BB2E10"/>
  </w:style>
  <w:style w:type="paragraph" w:customStyle="1" w:styleId="DDB322BC926C4F24AA9849EAD99F97D1">
    <w:name w:val="DDB322BC926C4F24AA9849EAD99F97D1"/>
    <w:rsid w:val="00BB2E10"/>
  </w:style>
  <w:style w:type="paragraph" w:customStyle="1" w:styleId="15F07A855A7F49EEA5988BA747C844F6">
    <w:name w:val="15F07A855A7F49EEA5988BA747C844F6"/>
    <w:rsid w:val="00BB2E10"/>
  </w:style>
  <w:style w:type="paragraph" w:customStyle="1" w:styleId="758665110304408DB2175E68FC95A1D3">
    <w:name w:val="758665110304408DB2175E68FC95A1D3"/>
    <w:rsid w:val="00BB2E10"/>
  </w:style>
  <w:style w:type="paragraph" w:customStyle="1" w:styleId="1678EC0153924FC9A99FC47D4B4F75B6">
    <w:name w:val="1678EC0153924FC9A99FC47D4B4F75B6"/>
    <w:rsid w:val="00BB2E10"/>
  </w:style>
  <w:style w:type="paragraph" w:customStyle="1" w:styleId="CB5948C0B3B249BEBEFCB9C843630EBD">
    <w:name w:val="CB5948C0B3B249BEBEFCB9C843630EBD"/>
    <w:rsid w:val="00BB2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864C6D3340499879B64D562BF58C" ma:contentTypeVersion="7" ma:contentTypeDescription="Create a new document." ma:contentTypeScope="" ma:versionID="ec8ab43a5f01a98e10bb7c1f8cb4fc8d">
  <xsd:schema xmlns:xsd="http://www.w3.org/2001/XMLSchema" xmlns:xs="http://www.w3.org/2001/XMLSchema" xmlns:p="http://schemas.microsoft.com/office/2006/metadata/properties" xmlns:ns2="67721d29-86f4-47b1-99c4-79387d33cde0" xmlns:ns3="f87f6923-54e0-42c3-9cfa-18fba579f490" targetNamespace="http://schemas.microsoft.com/office/2006/metadata/properties" ma:root="true" ma:fieldsID="9541779ebf69906bb471a1c0bc32ed45" ns2:_="" ns3:_="">
    <xsd:import namespace="67721d29-86f4-47b1-99c4-79387d33cde0"/>
    <xsd:import namespace="f87f6923-54e0-42c3-9cfa-18fba579f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21d29-86f4-47b1-99c4-79387d33c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f6923-54e0-42c3-9cfa-18fba579f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67NeBFx9kWHhhhod2nc2Hk0aCQ==">AMUW2mXXU7lhaTge1PJGty5NsIzFIgYErcOxCb/5peGrrBbshZ2e+mYnjgkdpDL+HHGzP8lenvmdFSq1oVcB5ni82SPxNTtoxnSHfsW2vy06nnTiWURGacI9y1f/RMniJlJNIhNrEN/VB0vdrZM8TY4c32aRpDsaDyVD6A6vy9d5b0RDpICefqc+tbwJ2/w1wEVkri21kWzn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7f6923-54e0-42c3-9cfa-18fba579f490">
      <UserInfo>
        <DisplayName>Shawna Perron</DisplayName>
        <AccountId>30</AccountId>
        <AccountType/>
      </UserInfo>
      <UserInfo>
        <DisplayName>Gabrielle Viscardi</DisplayName>
        <AccountId>22</AccountId>
        <AccountType/>
      </UserInfo>
      <UserInfo>
        <DisplayName>Raphaëlle Laroche-Nantel</DisplayName>
        <AccountId>29</AccountId>
        <AccountType/>
      </UserInfo>
      <UserInfo>
        <DisplayName>Isabelle Giroux</DisplayName>
        <AccountId>15</AccountId>
        <AccountType/>
      </UserInfo>
      <UserInfo>
        <DisplayName>Jacinthe Savard</DisplayName>
        <AccountId>14</AccountId>
        <AccountType/>
      </UserInfo>
      <UserInfo>
        <DisplayName>Josée Benoit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F15259-47FC-4108-9B1E-8E683E484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4E394-432C-4257-A6E0-4BCF7612B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21d29-86f4-47b1-99c4-79387d33cde0"/>
    <ds:schemaRef ds:uri="f87f6923-54e0-42c3-9cfa-18fba579f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9AB075B-ED26-4984-9B86-0A9D50A390F7}">
  <ds:schemaRefs>
    <ds:schemaRef ds:uri="http://schemas.microsoft.com/office/2006/metadata/properties"/>
    <ds:schemaRef ds:uri="http://schemas.microsoft.com/office/infopath/2007/PartnerControls"/>
    <ds:schemaRef ds:uri="f87f6923-54e0-42c3-9cfa-18fba579f4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1558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Cris-Carelle Kengneson</cp:lastModifiedBy>
  <cp:revision>38</cp:revision>
  <dcterms:created xsi:type="dcterms:W3CDTF">2021-02-24T00:08:00Z</dcterms:created>
  <dcterms:modified xsi:type="dcterms:W3CDTF">2021-07-13T20:39:00Z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0x010100FE62864C6D3340499879B64D562BF58C</vt:lpwstr>
  </property>
</Properties>
</file>